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20" w:lineRule="exact"/>
        <w:jc w:val="center"/>
        <w:rPr>
          <w:rFonts w:ascii="方正小标宋简体" w:hAnsi="黑体" w:eastAsia="方正小标宋简体" w:cs="宋体"/>
          <w:bCs/>
          <w:kern w:val="0"/>
          <w:sz w:val="44"/>
          <w:szCs w:val="44"/>
        </w:rPr>
      </w:pPr>
      <w:r>
        <w:rPr>
          <w:rFonts w:hint="eastAsia" w:ascii="方正小标宋简体" w:hAnsi="黑体" w:eastAsia="方正小标宋简体" w:cs="宋体"/>
          <w:bCs/>
          <w:kern w:val="0"/>
          <w:sz w:val="44"/>
          <w:szCs w:val="44"/>
        </w:rPr>
        <w:t>龙岩市物业管理行业专家库管理办法（修订）</w:t>
      </w:r>
    </w:p>
    <w:p>
      <w:pPr>
        <w:widowControl/>
        <w:shd w:val="clear" w:color="auto" w:fill="FFFFFF"/>
        <w:spacing w:line="620" w:lineRule="exact"/>
        <w:jc w:val="center"/>
        <w:rPr>
          <w:rFonts w:ascii="楷体" w:hAnsi="楷体" w:eastAsia="楷体" w:cs="楷体"/>
          <w:kern w:val="0"/>
          <w:sz w:val="32"/>
          <w:szCs w:val="32"/>
        </w:rPr>
      </w:pPr>
      <w:r>
        <w:rPr>
          <w:rFonts w:hint="eastAsia" w:ascii="楷体" w:hAnsi="楷体" w:eastAsia="楷体" w:cs="楷体"/>
          <w:kern w:val="0"/>
          <w:sz w:val="32"/>
          <w:szCs w:val="32"/>
        </w:rPr>
        <w:t>（征求意见稿）</w:t>
      </w:r>
    </w:p>
    <w:p>
      <w:pPr>
        <w:widowControl/>
        <w:shd w:val="clear" w:color="auto" w:fill="FFFFFF"/>
        <w:spacing w:line="620" w:lineRule="exact"/>
        <w:jc w:val="center"/>
        <w:rPr>
          <w:rFonts w:ascii="楷体" w:hAnsi="楷体" w:eastAsia="楷体" w:cs="楷体"/>
          <w:kern w:val="0"/>
          <w:sz w:val="32"/>
          <w:szCs w:val="32"/>
        </w:rPr>
      </w:pPr>
    </w:p>
    <w:p>
      <w:pPr>
        <w:widowControl/>
        <w:numPr>
          <w:ilvl w:val="0"/>
          <w:numId w:val="1"/>
        </w:numPr>
        <w:shd w:val="clear" w:color="auto" w:fill="FFFFFF"/>
        <w:spacing w:line="620" w:lineRule="exact"/>
        <w:jc w:val="center"/>
        <w:rPr>
          <w:rFonts w:ascii="黑体" w:hAnsi="黑体" w:eastAsia="黑体" w:cs="宋体"/>
          <w:kern w:val="0"/>
          <w:sz w:val="32"/>
          <w:szCs w:val="32"/>
        </w:rPr>
      </w:pPr>
      <w:r>
        <w:rPr>
          <w:rFonts w:hint="eastAsia" w:ascii="黑体" w:hAnsi="黑体" w:eastAsia="黑体" w:cs="宋体"/>
          <w:kern w:val="0"/>
          <w:sz w:val="32"/>
          <w:szCs w:val="32"/>
        </w:rPr>
        <w:t>总则</w:t>
      </w:r>
    </w:p>
    <w:p>
      <w:pPr>
        <w:widowControl/>
        <w:shd w:val="clear" w:color="auto" w:fill="FFFFFF"/>
        <w:spacing w:line="620" w:lineRule="exact"/>
        <w:ind w:firstLine="641"/>
        <w:rPr>
          <w:rFonts w:cs="宋体"/>
          <w:kern w:val="0"/>
          <w:szCs w:val="21"/>
        </w:rPr>
      </w:pPr>
      <w:r>
        <w:rPr>
          <w:rFonts w:hint="eastAsia" w:ascii="楷体" w:hAnsi="楷体" w:eastAsia="楷体" w:cs="楷体"/>
          <w:b/>
          <w:bCs/>
          <w:kern w:val="0"/>
          <w:sz w:val="32"/>
          <w:szCs w:val="32"/>
        </w:rPr>
        <w:t xml:space="preserve">第一条 </w:t>
      </w:r>
      <w:r>
        <w:rPr>
          <w:rFonts w:eastAsia="仿宋_GB2312"/>
          <w:sz w:val="32"/>
          <w:szCs w:val="32"/>
        </w:rPr>
        <w:t>为规范本</w:t>
      </w:r>
      <w:r>
        <w:rPr>
          <w:rFonts w:hint="eastAsia" w:eastAsia="仿宋_GB2312"/>
          <w:sz w:val="32"/>
          <w:szCs w:val="32"/>
        </w:rPr>
        <w:t>市</w:t>
      </w:r>
      <w:r>
        <w:rPr>
          <w:rFonts w:eastAsia="仿宋_GB2312"/>
          <w:sz w:val="32"/>
          <w:szCs w:val="32"/>
        </w:rPr>
        <w:t>物业管理</w:t>
      </w:r>
      <w:r>
        <w:rPr>
          <w:rFonts w:hint="eastAsia" w:eastAsia="仿宋_GB2312"/>
          <w:sz w:val="32"/>
          <w:szCs w:val="32"/>
        </w:rPr>
        <w:t>行业</w:t>
      </w:r>
      <w:r>
        <w:rPr>
          <w:rFonts w:eastAsia="仿宋_GB2312"/>
          <w:sz w:val="32"/>
          <w:szCs w:val="32"/>
        </w:rPr>
        <w:t>专家库管理工作，发挥物业管理专家在行业发展中的作用，提高物业行业管理和科学决策水平，</w:t>
      </w:r>
      <w:r>
        <w:rPr>
          <w:rFonts w:hint="eastAsia" w:eastAsia="仿宋_GB2312"/>
          <w:sz w:val="32"/>
          <w:szCs w:val="32"/>
        </w:rPr>
        <w:t>根据《物业管理条例》《福建省物业管理条例》《福建省物业管理专家库管理办法》</w:t>
      </w:r>
      <w:r>
        <w:rPr>
          <w:rFonts w:hint="eastAsia" w:eastAsia="仿宋_GB2312"/>
          <w:color w:val="FF0000"/>
          <w:sz w:val="32"/>
          <w:szCs w:val="32"/>
        </w:rPr>
        <w:t>《福建省物业服务招标投标管理办法》</w:t>
      </w:r>
      <w:r>
        <w:rPr>
          <w:rStyle w:val="14"/>
          <w:rFonts w:hint="eastAsia" w:eastAsia="仿宋_GB2312"/>
          <w:sz w:val="32"/>
          <w:szCs w:val="32"/>
        </w:rPr>
        <w:footnoteReference w:id="0"/>
      </w:r>
      <w:r>
        <w:rPr>
          <w:rFonts w:hint="eastAsia" w:eastAsia="仿宋_GB2312"/>
          <w:sz w:val="32"/>
          <w:szCs w:val="32"/>
        </w:rPr>
        <w:t>等有关规定，</w:t>
      </w:r>
      <w:r>
        <w:rPr>
          <w:rFonts w:eastAsia="仿宋_GB2312"/>
          <w:sz w:val="32"/>
          <w:szCs w:val="32"/>
        </w:rPr>
        <w:t>结合本</w:t>
      </w:r>
      <w:r>
        <w:rPr>
          <w:rFonts w:hint="eastAsia" w:eastAsia="仿宋_GB2312"/>
          <w:sz w:val="32"/>
          <w:szCs w:val="32"/>
        </w:rPr>
        <w:t>市</w:t>
      </w:r>
      <w:r>
        <w:rPr>
          <w:rFonts w:eastAsia="仿宋_GB2312"/>
          <w:sz w:val="32"/>
          <w:szCs w:val="32"/>
        </w:rPr>
        <w:t>实际，制订本办法。</w:t>
      </w:r>
    </w:p>
    <w:p>
      <w:pPr>
        <w:widowControl/>
        <w:shd w:val="clear" w:color="auto" w:fill="FFFFFF"/>
        <w:spacing w:line="620" w:lineRule="exact"/>
        <w:ind w:firstLine="641"/>
        <w:rPr>
          <w:rFonts w:cs="宋体"/>
          <w:kern w:val="0"/>
          <w:szCs w:val="21"/>
        </w:rPr>
      </w:pPr>
      <w:r>
        <w:rPr>
          <w:rFonts w:hint="eastAsia" w:ascii="楷体" w:hAnsi="楷体" w:eastAsia="楷体" w:cs="楷体"/>
          <w:b/>
          <w:bCs/>
          <w:kern w:val="0"/>
          <w:sz w:val="32"/>
          <w:szCs w:val="32"/>
        </w:rPr>
        <w:t xml:space="preserve">第二条 </w:t>
      </w:r>
      <w:r>
        <w:rPr>
          <w:rFonts w:hint="eastAsia" w:ascii="仿宋_GB2312" w:eastAsia="仿宋_GB2312" w:cs="宋体"/>
          <w:kern w:val="0"/>
          <w:sz w:val="32"/>
          <w:szCs w:val="32"/>
        </w:rPr>
        <w:t>本办法适用于龙岩市物业管理行业专家库（以下简称“专家库”）的组建、管理，以及相关专家（以下简称“专家”）的聘任、邀请、培训、考核和监督等活动。</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第三条 </w:t>
      </w:r>
      <w:r>
        <w:rPr>
          <w:rFonts w:hint="eastAsia" w:ascii="仿宋_GB2312" w:eastAsia="仿宋_GB2312" w:cs="宋体"/>
          <w:kern w:val="0"/>
          <w:sz w:val="32"/>
          <w:szCs w:val="32"/>
        </w:rPr>
        <w:t>本办法所称的专家是指具备物业服务技能、物业行业管理、</w:t>
      </w:r>
      <w:r>
        <w:rPr>
          <w:rFonts w:hint="eastAsia" w:ascii="仿宋_GB2312" w:eastAsia="仿宋_GB2312" w:cs="宋体"/>
          <w:color w:val="FF0000"/>
          <w:kern w:val="0"/>
          <w:sz w:val="32"/>
          <w:szCs w:val="32"/>
        </w:rPr>
        <w:t>物业项目招投标、</w:t>
      </w:r>
      <w:r>
        <w:rPr>
          <w:rFonts w:hint="eastAsia" w:ascii="仿宋_GB2312" w:eastAsia="仿宋_GB2312" w:cs="宋体"/>
          <w:kern w:val="0"/>
          <w:sz w:val="32"/>
          <w:szCs w:val="32"/>
        </w:rPr>
        <w:t>物业政策法规理论、实务等专业特长，经龙岩市城市管理局认定、聘任并入选专家库的专家。</w:t>
      </w:r>
    </w:p>
    <w:p>
      <w:pPr>
        <w:widowControl/>
        <w:shd w:val="clear" w:color="auto" w:fill="FFFFFF"/>
        <w:spacing w:line="620" w:lineRule="exact"/>
        <w:ind w:firstLine="641"/>
        <w:rPr>
          <w:rFonts w:ascii="仿宋_GB2312" w:eastAsia="仿宋_GB2312" w:cs="宋体"/>
          <w:kern w:val="0"/>
          <w:sz w:val="32"/>
          <w:szCs w:val="32"/>
        </w:rPr>
      </w:pPr>
      <w:r>
        <w:rPr>
          <w:rFonts w:hint="eastAsia" w:ascii="楷体" w:hAnsi="楷体" w:eastAsia="楷体" w:cs="楷体"/>
          <w:b/>
          <w:bCs/>
          <w:kern w:val="0"/>
          <w:sz w:val="32"/>
          <w:szCs w:val="32"/>
        </w:rPr>
        <w:t xml:space="preserve">第四条 </w:t>
      </w:r>
      <w:r>
        <w:rPr>
          <w:rFonts w:hint="eastAsia" w:ascii="仿宋_GB2312" w:eastAsia="仿宋_GB2312" w:cs="宋体"/>
          <w:kern w:val="0"/>
          <w:sz w:val="32"/>
          <w:szCs w:val="32"/>
        </w:rPr>
        <w:t>专家库的组建、调整、管理，遵循“自愿诚信、公开择优、客观公平、科学规范、</w:t>
      </w:r>
      <w:r>
        <w:rPr>
          <w:rFonts w:ascii="仿宋_GB2312" w:eastAsia="仿宋_GB2312" w:cs="宋体"/>
          <w:kern w:val="0"/>
          <w:sz w:val="32"/>
          <w:szCs w:val="32"/>
        </w:rPr>
        <w:t>资源共享</w:t>
      </w:r>
      <w:r>
        <w:rPr>
          <w:rFonts w:hint="eastAsia" w:ascii="仿宋_GB2312" w:eastAsia="仿宋_GB2312" w:cs="宋体"/>
          <w:kern w:val="0"/>
          <w:sz w:val="32"/>
          <w:szCs w:val="32"/>
        </w:rPr>
        <w:t>”的原则。</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第五条 </w:t>
      </w:r>
      <w:r>
        <w:rPr>
          <w:rFonts w:hint="eastAsia" w:eastAsia="仿宋_GB2312"/>
          <w:sz w:val="32"/>
          <w:szCs w:val="32"/>
        </w:rPr>
        <w:t>龙岩市城市管理局</w:t>
      </w:r>
      <w:r>
        <w:rPr>
          <w:rFonts w:eastAsia="仿宋_GB2312"/>
          <w:sz w:val="32"/>
          <w:szCs w:val="32"/>
        </w:rPr>
        <w:t>是</w:t>
      </w:r>
      <w:r>
        <w:rPr>
          <w:rFonts w:hint="eastAsia" w:eastAsia="仿宋_GB2312"/>
          <w:sz w:val="32"/>
          <w:szCs w:val="32"/>
        </w:rPr>
        <w:t>龙岩市物业服务行业</w:t>
      </w:r>
      <w:r>
        <w:rPr>
          <w:rFonts w:eastAsia="仿宋_GB2312"/>
          <w:sz w:val="32"/>
          <w:szCs w:val="32"/>
        </w:rPr>
        <w:t>专家库的管理部门</w:t>
      </w:r>
      <w:r>
        <w:rPr>
          <w:rFonts w:hint="eastAsia" w:ascii="仿宋_GB2312" w:eastAsia="仿宋_GB2312" w:cs="宋体"/>
          <w:kern w:val="0"/>
          <w:sz w:val="32"/>
          <w:szCs w:val="32"/>
        </w:rPr>
        <w:t>，负责</w:t>
      </w:r>
      <w:r>
        <w:rPr>
          <w:rFonts w:ascii="仿宋_GB2312" w:eastAsia="仿宋_GB2312" w:cs="宋体"/>
          <w:kern w:val="0"/>
          <w:sz w:val="32"/>
          <w:szCs w:val="32"/>
        </w:rPr>
        <w:t>专家库</w:t>
      </w:r>
      <w:r>
        <w:rPr>
          <w:rFonts w:hint="eastAsia" w:ascii="仿宋_GB2312" w:eastAsia="仿宋_GB2312" w:cs="宋体"/>
          <w:kern w:val="0"/>
          <w:sz w:val="32"/>
          <w:szCs w:val="32"/>
        </w:rPr>
        <w:t>的</w:t>
      </w:r>
      <w:r>
        <w:rPr>
          <w:rFonts w:ascii="仿宋_GB2312" w:eastAsia="仿宋_GB2312" w:cs="宋体"/>
          <w:kern w:val="0"/>
          <w:sz w:val="32"/>
          <w:szCs w:val="32"/>
        </w:rPr>
        <w:t>建设</w:t>
      </w:r>
      <w:r>
        <w:rPr>
          <w:rFonts w:hint="eastAsia" w:ascii="仿宋_GB2312" w:eastAsia="仿宋_GB2312" w:cs="宋体"/>
          <w:kern w:val="0"/>
          <w:sz w:val="32"/>
          <w:szCs w:val="32"/>
        </w:rPr>
        <w:t>与</w:t>
      </w:r>
      <w:r>
        <w:rPr>
          <w:rFonts w:ascii="仿宋_GB2312" w:eastAsia="仿宋_GB2312" w:cs="宋体"/>
          <w:kern w:val="0"/>
          <w:sz w:val="32"/>
          <w:szCs w:val="32"/>
        </w:rPr>
        <w:t>管理，专家征集</w:t>
      </w:r>
      <w:r>
        <w:rPr>
          <w:rFonts w:hint="eastAsia" w:ascii="仿宋_GB2312" w:eastAsia="仿宋_GB2312" w:cs="宋体"/>
          <w:kern w:val="0"/>
          <w:sz w:val="32"/>
          <w:szCs w:val="32"/>
        </w:rPr>
        <w:t>及</w:t>
      </w:r>
      <w:r>
        <w:rPr>
          <w:rFonts w:ascii="仿宋_GB2312" w:eastAsia="仿宋_GB2312" w:cs="宋体"/>
          <w:kern w:val="0"/>
          <w:sz w:val="32"/>
          <w:szCs w:val="32"/>
        </w:rPr>
        <w:t>出入库的考核与审定，</w:t>
      </w:r>
      <w:r>
        <w:rPr>
          <w:rFonts w:hint="eastAsia" w:ascii="仿宋_GB2312" w:eastAsia="仿宋_GB2312" w:cs="宋体"/>
          <w:kern w:val="0"/>
          <w:sz w:val="32"/>
          <w:szCs w:val="32"/>
        </w:rPr>
        <w:t>组织</w:t>
      </w:r>
      <w:r>
        <w:rPr>
          <w:rFonts w:ascii="仿宋_GB2312" w:eastAsia="仿宋_GB2312" w:cs="宋体"/>
          <w:kern w:val="0"/>
          <w:sz w:val="32"/>
          <w:szCs w:val="32"/>
        </w:rPr>
        <w:t>对违法违规专家的处理</w:t>
      </w:r>
      <w:r>
        <w:rPr>
          <w:rFonts w:hint="eastAsia" w:ascii="仿宋_GB2312" w:eastAsia="仿宋_GB2312" w:cs="宋体"/>
          <w:kern w:val="0"/>
          <w:sz w:val="32"/>
          <w:szCs w:val="32"/>
        </w:rPr>
        <w:t>等</w:t>
      </w:r>
      <w:r>
        <w:rPr>
          <w:rFonts w:ascii="仿宋_GB2312" w:eastAsia="仿宋_GB2312" w:cs="宋体"/>
          <w:kern w:val="0"/>
          <w:sz w:val="32"/>
          <w:szCs w:val="32"/>
        </w:rPr>
        <w:t>工作。</w:t>
      </w:r>
      <w:r>
        <w:rPr>
          <w:rFonts w:hint="eastAsia" w:ascii="仿宋_GB2312" w:eastAsia="仿宋_GB2312" w:cs="宋体"/>
          <w:kern w:val="0"/>
          <w:sz w:val="32"/>
          <w:szCs w:val="32"/>
        </w:rPr>
        <w:t>市城市管理局可以委托市物业管理协会协助开展日常管理工作。</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各县（市、区）物业主管部门负责专家征集及出入库的初审，协助</w:t>
      </w:r>
      <w:r>
        <w:rPr>
          <w:rFonts w:ascii="仿宋_GB2312" w:eastAsia="仿宋_GB2312" w:cs="宋体"/>
          <w:kern w:val="0"/>
          <w:sz w:val="32"/>
          <w:szCs w:val="32"/>
        </w:rPr>
        <w:t>开展专家考核，</w:t>
      </w:r>
      <w:r>
        <w:rPr>
          <w:rFonts w:hint="eastAsia" w:ascii="仿宋_GB2312" w:eastAsia="仿宋_GB2312" w:cs="宋体"/>
          <w:kern w:val="0"/>
          <w:sz w:val="32"/>
          <w:szCs w:val="32"/>
        </w:rPr>
        <w:t>负责违法违规专家的调查等</w:t>
      </w:r>
      <w:r>
        <w:rPr>
          <w:rFonts w:ascii="仿宋_GB2312" w:eastAsia="仿宋_GB2312" w:cs="宋体"/>
          <w:kern w:val="0"/>
          <w:sz w:val="32"/>
          <w:szCs w:val="32"/>
        </w:rPr>
        <w:t>工作。</w:t>
      </w:r>
    </w:p>
    <w:p>
      <w:pPr>
        <w:widowControl/>
        <w:shd w:val="clear" w:color="auto" w:fill="FFFFFF"/>
        <w:spacing w:line="620" w:lineRule="exact"/>
        <w:jc w:val="center"/>
        <w:rPr>
          <w:rFonts w:ascii="黑体" w:hAnsi="黑体" w:eastAsia="黑体" w:cs="宋体"/>
          <w:kern w:val="0"/>
          <w:sz w:val="32"/>
          <w:szCs w:val="32"/>
        </w:rPr>
      </w:pPr>
    </w:p>
    <w:p>
      <w:pPr>
        <w:widowControl/>
        <w:shd w:val="clear" w:color="auto" w:fill="FFFFFF"/>
        <w:spacing w:line="620" w:lineRule="exact"/>
        <w:jc w:val="center"/>
        <w:rPr>
          <w:rFonts w:ascii="楷体" w:hAnsi="楷体" w:eastAsia="楷体" w:cs="楷体"/>
          <w:b/>
          <w:bCs/>
          <w:kern w:val="0"/>
          <w:sz w:val="32"/>
          <w:szCs w:val="32"/>
        </w:rPr>
      </w:pPr>
      <w:r>
        <w:rPr>
          <w:rFonts w:hint="eastAsia" w:ascii="黑体" w:hAnsi="黑体" w:eastAsia="黑体" w:cs="宋体"/>
          <w:kern w:val="0"/>
          <w:sz w:val="32"/>
          <w:szCs w:val="32"/>
        </w:rPr>
        <w:t>第二章 专家资格</w:t>
      </w:r>
      <w:r>
        <w:rPr>
          <w:rFonts w:ascii="黑体" w:hAnsi="黑体" w:eastAsia="黑体" w:cs="宋体"/>
          <w:kern w:val="0"/>
          <w:sz w:val="32"/>
          <w:szCs w:val="32"/>
        </w:rPr>
        <w:t>条件</w:t>
      </w:r>
    </w:p>
    <w:p>
      <w:pPr>
        <w:widowControl/>
        <w:shd w:val="clear" w:color="auto" w:fill="FFFFFF"/>
        <w:spacing w:line="620" w:lineRule="exact"/>
        <w:ind w:firstLine="640"/>
        <w:rPr>
          <w:rFonts w:ascii="仿宋_GB2312" w:eastAsia="仿宋_GB2312" w:cs="宋体"/>
          <w:kern w:val="0"/>
          <w:sz w:val="32"/>
          <w:szCs w:val="32"/>
        </w:rPr>
      </w:pPr>
      <w:r>
        <w:rPr>
          <w:rFonts w:hint="eastAsia" w:ascii="楷体" w:hAnsi="楷体" w:eastAsia="楷体" w:cs="楷体"/>
          <w:b/>
          <w:bCs/>
          <w:kern w:val="0"/>
          <w:sz w:val="32"/>
          <w:szCs w:val="32"/>
        </w:rPr>
        <w:t xml:space="preserve">第六条 </w:t>
      </w:r>
      <w:r>
        <w:rPr>
          <w:rFonts w:ascii="仿宋_GB2312" w:eastAsia="仿宋_GB2312" w:cs="宋体"/>
          <w:kern w:val="0"/>
          <w:sz w:val="32"/>
          <w:szCs w:val="32"/>
        </w:rPr>
        <w:t>专家库</w:t>
      </w:r>
      <w:r>
        <w:rPr>
          <w:rFonts w:hint="eastAsia" w:ascii="仿宋_GB2312" w:eastAsia="仿宋_GB2312" w:cs="宋体"/>
          <w:kern w:val="0"/>
          <w:sz w:val="32"/>
          <w:szCs w:val="32"/>
        </w:rPr>
        <w:t>专家可以</w:t>
      </w:r>
      <w:r>
        <w:rPr>
          <w:rFonts w:ascii="仿宋_GB2312" w:eastAsia="仿宋_GB2312" w:cs="宋体"/>
          <w:kern w:val="0"/>
          <w:sz w:val="32"/>
          <w:szCs w:val="32"/>
        </w:rPr>
        <w:t>从以下单位或组织推荐</w:t>
      </w:r>
      <w:r>
        <w:rPr>
          <w:rFonts w:hint="eastAsia" w:ascii="仿宋_GB2312" w:eastAsia="仿宋_GB2312" w:cs="宋体"/>
          <w:kern w:val="0"/>
          <w:sz w:val="32"/>
          <w:szCs w:val="32"/>
        </w:rPr>
        <w:t>产生：</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（一）物业</w:t>
      </w:r>
      <w:r>
        <w:rPr>
          <w:rFonts w:ascii="仿宋_GB2312" w:eastAsia="仿宋_GB2312" w:cs="宋体"/>
          <w:kern w:val="0"/>
          <w:sz w:val="32"/>
          <w:szCs w:val="32"/>
        </w:rPr>
        <w:t>服务企业；</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（二）房地产</w:t>
      </w:r>
      <w:r>
        <w:rPr>
          <w:rFonts w:ascii="仿宋_GB2312" w:eastAsia="仿宋_GB2312" w:cs="宋体"/>
          <w:kern w:val="0"/>
          <w:sz w:val="32"/>
          <w:szCs w:val="32"/>
        </w:rPr>
        <w:t>开发建设单位、建筑施工企业；</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（三）特种</w:t>
      </w:r>
      <w:r>
        <w:rPr>
          <w:rFonts w:ascii="仿宋_GB2312" w:eastAsia="仿宋_GB2312" w:cs="宋体"/>
          <w:kern w:val="0"/>
          <w:sz w:val="32"/>
          <w:szCs w:val="32"/>
        </w:rPr>
        <w:t>设备检</w:t>
      </w:r>
      <w:r>
        <w:rPr>
          <w:rFonts w:hint="eastAsia" w:ascii="仿宋_GB2312" w:eastAsia="仿宋_GB2312" w:cs="宋体"/>
          <w:kern w:val="0"/>
          <w:sz w:val="32"/>
          <w:szCs w:val="32"/>
        </w:rPr>
        <w:t>测</w:t>
      </w:r>
      <w:r>
        <w:rPr>
          <w:rFonts w:ascii="仿宋_GB2312" w:eastAsia="仿宋_GB2312" w:cs="宋体"/>
          <w:kern w:val="0"/>
          <w:sz w:val="32"/>
          <w:szCs w:val="32"/>
        </w:rPr>
        <w:t>部门；</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（四）与物业行业相关的</w:t>
      </w:r>
      <w:r>
        <w:rPr>
          <w:rFonts w:hint="eastAsia" w:ascii="仿宋_GB2312" w:eastAsia="仿宋_GB2312" w:cs="宋体"/>
          <w:color w:val="FF0000"/>
          <w:kern w:val="0"/>
          <w:sz w:val="32"/>
          <w:szCs w:val="32"/>
        </w:rPr>
        <w:t>环卫、电梯、建筑、</w:t>
      </w:r>
      <w:r>
        <w:rPr>
          <w:rFonts w:hint="eastAsia" w:ascii="仿宋_GB2312" w:eastAsia="仿宋_GB2312" w:cs="宋体"/>
          <w:kern w:val="0"/>
          <w:sz w:val="32"/>
          <w:szCs w:val="32"/>
        </w:rPr>
        <w:t>律师、教育培训等行业协会；</w:t>
      </w:r>
    </w:p>
    <w:p>
      <w:pPr>
        <w:widowControl/>
        <w:shd w:val="clear" w:color="auto" w:fill="FFFFFF"/>
        <w:spacing w:line="620" w:lineRule="exact"/>
        <w:ind w:firstLine="640"/>
        <w:rPr>
          <w:rFonts w:ascii="仿宋_GB2312" w:eastAsia="仿宋_GB2312" w:cs="宋体"/>
          <w:color w:val="FF0000"/>
          <w:kern w:val="0"/>
          <w:sz w:val="32"/>
          <w:szCs w:val="32"/>
        </w:rPr>
      </w:pPr>
      <w:r>
        <w:rPr>
          <w:rFonts w:hint="eastAsia" w:ascii="仿宋_GB2312" w:eastAsia="仿宋_GB2312" w:cs="宋体"/>
          <w:color w:val="FF0000"/>
          <w:kern w:val="0"/>
          <w:sz w:val="32"/>
          <w:szCs w:val="32"/>
        </w:rPr>
        <w:t>（五）物业承接查验专业机构；</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（六）规划、建设、电梯、消防、治安、税务、卫健</w:t>
      </w:r>
      <w:r>
        <w:rPr>
          <w:rFonts w:hint="eastAsia" w:ascii="仿宋_GB2312" w:eastAsia="仿宋_GB2312" w:cs="宋体"/>
          <w:color w:val="FF0000"/>
          <w:kern w:val="0"/>
          <w:sz w:val="32"/>
          <w:szCs w:val="32"/>
        </w:rPr>
        <w:t>、电力、水务、燃气、人力资源</w:t>
      </w:r>
      <w:r>
        <w:rPr>
          <w:rFonts w:hint="eastAsia" w:ascii="仿宋_GB2312" w:eastAsia="仿宋_GB2312" w:cs="宋体"/>
          <w:kern w:val="0"/>
          <w:sz w:val="32"/>
          <w:szCs w:val="32"/>
        </w:rPr>
        <w:t>等与物业管理业务相关的主管部门；</w:t>
      </w:r>
    </w:p>
    <w:p>
      <w:pPr>
        <w:widowControl/>
        <w:shd w:val="clear" w:color="auto" w:fill="FFFFFF"/>
        <w:spacing w:line="620" w:lineRule="exact"/>
        <w:ind w:firstLine="640"/>
        <w:rPr>
          <w:rFonts w:ascii="仿宋_GB2312" w:eastAsia="仿宋_GB2312" w:cs="宋体"/>
          <w:color w:val="FF0000"/>
          <w:kern w:val="0"/>
          <w:sz w:val="32"/>
          <w:szCs w:val="32"/>
        </w:rPr>
      </w:pPr>
      <w:r>
        <w:rPr>
          <w:rFonts w:hint="eastAsia" w:ascii="仿宋_GB2312" w:eastAsia="仿宋_GB2312" w:cs="宋体"/>
          <w:color w:val="FF0000"/>
          <w:kern w:val="0"/>
          <w:sz w:val="32"/>
          <w:szCs w:val="32"/>
        </w:rPr>
        <w:t>（七）有关高校。</w:t>
      </w:r>
    </w:p>
    <w:p>
      <w:pPr>
        <w:widowControl/>
        <w:shd w:val="clear" w:color="auto" w:fill="FFFFFF"/>
        <w:spacing w:line="620" w:lineRule="exact"/>
        <w:ind w:firstLine="640" w:firstLineChars="200"/>
        <w:rPr>
          <w:rFonts w:ascii="仿宋_GB2312" w:eastAsia="仿宋_GB2312" w:cs="宋体"/>
          <w:b w:val="0"/>
          <w:bCs w:val="0"/>
          <w:strike/>
          <w:color w:val="auto"/>
          <w:kern w:val="0"/>
          <w:sz w:val="32"/>
          <w:szCs w:val="32"/>
        </w:rPr>
      </w:pPr>
      <w:r>
        <w:rPr>
          <w:rFonts w:hint="eastAsia" w:ascii="楷体" w:hAnsi="楷体" w:eastAsia="楷体" w:cs="楷体"/>
          <w:b w:val="0"/>
          <w:bCs w:val="0"/>
          <w:strike/>
          <w:color w:val="auto"/>
          <w:kern w:val="0"/>
          <w:sz w:val="32"/>
          <w:szCs w:val="32"/>
        </w:rPr>
        <w:t xml:space="preserve">第七条 </w:t>
      </w:r>
      <w:r>
        <w:rPr>
          <w:rFonts w:hint="eastAsia" w:ascii="仿宋_GB2312" w:eastAsia="仿宋_GB2312" w:cs="宋体"/>
          <w:b w:val="0"/>
          <w:bCs w:val="0"/>
          <w:strike/>
          <w:color w:val="auto"/>
          <w:kern w:val="0"/>
          <w:sz w:val="32"/>
          <w:szCs w:val="32"/>
        </w:rPr>
        <w:t>专家库</w:t>
      </w:r>
      <w:r>
        <w:rPr>
          <w:rFonts w:ascii="仿宋_GB2312" w:eastAsia="仿宋_GB2312" w:cs="宋体"/>
          <w:b w:val="0"/>
          <w:bCs w:val="0"/>
          <w:strike/>
          <w:color w:val="auto"/>
          <w:kern w:val="0"/>
          <w:sz w:val="32"/>
          <w:szCs w:val="32"/>
        </w:rPr>
        <w:t>专家</w:t>
      </w:r>
      <w:r>
        <w:rPr>
          <w:rFonts w:hint="eastAsia" w:ascii="仿宋_GB2312" w:eastAsia="仿宋_GB2312" w:cs="宋体"/>
          <w:b w:val="0"/>
          <w:bCs w:val="0"/>
          <w:strike/>
          <w:color w:val="auto"/>
          <w:kern w:val="0"/>
          <w:sz w:val="32"/>
          <w:szCs w:val="32"/>
        </w:rPr>
        <w:t>应当符合下列基本条件：</w:t>
      </w:r>
    </w:p>
    <w:p>
      <w:pPr>
        <w:widowControl/>
        <w:shd w:val="clear" w:color="auto" w:fill="FFFFFF"/>
        <w:spacing w:line="620" w:lineRule="exact"/>
        <w:ind w:firstLine="640" w:firstLineChars="200"/>
        <w:rPr>
          <w:rFonts w:ascii="仿宋_GB2312" w:eastAsia="仿宋_GB2312" w:cs="宋体"/>
          <w:b w:val="0"/>
          <w:bCs w:val="0"/>
          <w:strike/>
          <w:color w:val="auto"/>
          <w:kern w:val="0"/>
          <w:sz w:val="32"/>
          <w:szCs w:val="32"/>
        </w:rPr>
      </w:pPr>
      <w:r>
        <w:rPr>
          <w:rFonts w:hint="eastAsia" w:ascii="仿宋_GB2312" w:eastAsia="仿宋_GB2312" w:cs="宋体"/>
          <w:b w:val="0"/>
          <w:bCs w:val="0"/>
          <w:strike/>
          <w:color w:val="auto"/>
          <w:kern w:val="0"/>
          <w:sz w:val="32"/>
          <w:szCs w:val="32"/>
        </w:rPr>
        <w:t>（一）遵守国家法律法规，服从管理和监督；</w:t>
      </w:r>
    </w:p>
    <w:p>
      <w:pPr>
        <w:widowControl/>
        <w:shd w:val="clear" w:color="auto" w:fill="FFFFFF"/>
        <w:spacing w:line="620" w:lineRule="exact"/>
        <w:ind w:firstLine="640" w:firstLineChars="200"/>
        <w:rPr>
          <w:rFonts w:ascii="仿宋_GB2312" w:eastAsia="仿宋_GB2312" w:cs="宋体"/>
          <w:b w:val="0"/>
          <w:bCs w:val="0"/>
          <w:strike/>
          <w:color w:val="auto"/>
          <w:kern w:val="0"/>
          <w:sz w:val="32"/>
          <w:szCs w:val="32"/>
        </w:rPr>
      </w:pPr>
      <w:r>
        <w:rPr>
          <w:rFonts w:hint="eastAsia" w:ascii="仿宋_GB2312" w:eastAsia="仿宋_GB2312" w:cs="宋体"/>
          <w:b w:val="0"/>
          <w:bCs w:val="0"/>
          <w:strike/>
          <w:color w:val="auto"/>
          <w:kern w:val="0"/>
          <w:sz w:val="32"/>
          <w:szCs w:val="32"/>
        </w:rPr>
        <w:t>（二）具有良好的职业道德、热心公益、廉洁自律；</w:t>
      </w:r>
    </w:p>
    <w:p>
      <w:pPr>
        <w:widowControl/>
        <w:shd w:val="clear" w:color="auto" w:fill="FFFFFF"/>
        <w:spacing w:line="620" w:lineRule="exact"/>
        <w:ind w:firstLine="640" w:firstLineChars="200"/>
        <w:rPr>
          <w:rFonts w:ascii="仿宋_GB2312" w:eastAsia="仿宋_GB2312" w:cs="宋体"/>
          <w:b w:val="0"/>
          <w:bCs w:val="0"/>
          <w:strike/>
          <w:color w:val="auto"/>
          <w:kern w:val="0"/>
          <w:sz w:val="32"/>
          <w:szCs w:val="32"/>
        </w:rPr>
      </w:pPr>
      <w:r>
        <w:rPr>
          <w:rFonts w:hint="eastAsia" w:ascii="仿宋_GB2312" w:eastAsia="仿宋_GB2312" w:cs="宋体"/>
          <w:b w:val="0"/>
          <w:bCs w:val="0"/>
          <w:strike/>
          <w:color w:val="auto"/>
          <w:kern w:val="0"/>
          <w:sz w:val="32"/>
          <w:szCs w:val="32"/>
        </w:rPr>
        <w:t>（三）熟悉物业行业相关法律法规和政策，掌握行业规范和服务技术标准；</w:t>
      </w:r>
    </w:p>
    <w:p>
      <w:pPr>
        <w:widowControl/>
        <w:shd w:val="clear" w:color="auto" w:fill="FFFFFF"/>
        <w:spacing w:line="620" w:lineRule="exact"/>
        <w:ind w:firstLine="640" w:firstLineChars="200"/>
        <w:rPr>
          <w:rFonts w:ascii="仿宋_GB2312" w:eastAsia="仿宋_GB2312" w:cs="宋体"/>
          <w:b w:val="0"/>
          <w:bCs/>
          <w:strike/>
          <w:color w:val="auto"/>
          <w:kern w:val="0"/>
          <w:sz w:val="32"/>
          <w:szCs w:val="32"/>
        </w:rPr>
      </w:pPr>
      <w:r>
        <w:rPr>
          <w:rFonts w:hint="eastAsia" w:ascii="仿宋_GB2312" w:eastAsia="仿宋_GB2312" w:cs="宋体"/>
          <w:b w:val="0"/>
          <w:bCs/>
          <w:strike/>
          <w:color w:val="auto"/>
          <w:kern w:val="0"/>
          <w:sz w:val="32"/>
          <w:szCs w:val="32"/>
        </w:rPr>
        <w:t>（四）具有丰富的物业从业和实践经验，并且对物业行业专业知识和技能有研究；</w:t>
      </w:r>
    </w:p>
    <w:p>
      <w:pPr>
        <w:widowControl/>
        <w:shd w:val="clear" w:color="auto" w:fill="FFFFFF"/>
        <w:spacing w:line="620" w:lineRule="exact"/>
        <w:ind w:firstLine="640" w:firstLineChars="200"/>
        <w:rPr>
          <w:rFonts w:ascii="仿宋_GB2312" w:eastAsia="仿宋_GB2312" w:cs="宋体"/>
          <w:b w:val="0"/>
          <w:bCs/>
          <w:strike/>
          <w:color w:val="auto"/>
          <w:kern w:val="0"/>
          <w:sz w:val="32"/>
          <w:szCs w:val="32"/>
        </w:rPr>
      </w:pPr>
      <w:r>
        <w:rPr>
          <w:rFonts w:hint="eastAsia" w:ascii="仿宋_GB2312" w:eastAsia="仿宋_GB2312" w:cs="宋体"/>
          <w:b w:val="0"/>
          <w:bCs/>
          <w:strike/>
          <w:color w:val="auto"/>
          <w:kern w:val="0"/>
          <w:sz w:val="32"/>
          <w:szCs w:val="32"/>
        </w:rPr>
        <w:t>（五）具有大学专科及以上学历；</w:t>
      </w:r>
    </w:p>
    <w:p>
      <w:pPr>
        <w:widowControl/>
        <w:spacing w:line="620" w:lineRule="exact"/>
        <w:ind w:firstLine="640" w:firstLineChars="200"/>
        <w:rPr>
          <w:rFonts w:ascii="仿宋_GB2312" w:eastAsia="仿宋_GB2312" w:cs="宋体"/>
          <w:b w:val="0"/>
          <w:bCs/>
          <w:strike/>
          <w:color w:val="auto"/>
          <w:kern w:val="0"/>
          <w:sz w:val="32"/>
          <w:szCs w:val="32"/>
        </w:rPr>
      </w:pPr>
      <w:r>
        <w:rPr>
          <w:rFonts w:hint="eastAsia" w:ascii="仿宋_GB2312" w:eastAsia="仿宋_GB2312" w:cs="宋体"/>
          <w:b w:val="0"/>
          <w:bCs/>
          <w:strike/>
          <w:color w:val="auto"/>
          <w:kern w:val="0"/>
          <w:sz w:val="32"/>
          <w:szCs w:val="32"/>
        </w:rPr>
        <w:t>（六）</w:t>
      </w:r>
      <w:r>
        <w:rPr>
          <w:rFonts w:ascii="仿宋_GB2312" w:eastAsia="仿宋_GB2312" w:cs="宋体"/>
          <w:b w:val="0"/>
          <w:bCs/>
          <w:strike/>
          <w:color w:val="auto"/>
          <w:kern w:val="0"/>
          <w:sz w:val="32"/>
          <w:szCs w:val="32"/>
        </w:rPr>
        <w:t>在本市范围内工作</w:t>
      </w:r>
      <w:r>
        <w:rPr>
          <w:rFonts w:hint="eastAsia" w:ascii="仿宋_GB2312" w:eastAsia="仿宋_GB2312" w:cs="宋体"/>
          <w:b w:val="0"/>
          <w:bCs/>
          <w:strike/>
          <w:color w:val="auto"/>
          <w:kern w:val="0"/>
          <w:sz w:val="32"/>
          <w:szCs w:val="32"/>
        </w:rPr>
        <w:t>，年龄在65周岁以下，身体健康，</w:t>
      </w:r>
      <w:r>
        <w:rPr>
          <w:rFonts w:eastAsia="仿宋_GB2312"/>
          <w:b w:val="0"/>
          <w:bCs/>
          <w:strike/>
          <w:color w:val="auto"/>
          <w:kern w:val="0"/>
          <w:sz w:val="32"/>
          <w:szCs w:val="32"/>
        </w:rPr>
        <w:t>并有从事专家活动的时间</w:t>
      </w:r>
      <w:r>
        <w:rPr>
          <w:rFonts w:hint="eastAsia" w:ascii="仿宋_GB2312" w:eastAsia="仿宋_GB2312" w:cs="宋体"/>
          <w:b w:val="0"/>
          <w:bCs/>
          <w:strike/>
          <w:color w:val="auto"/>
          <w:kern w:val="0"/>
          <w:sz w:val="32"/>
          <w:szCs w:val="32"/>
        </w:rPr>
        <w:t>。</w:t>
      </w:r>
    </w:p>
    <w:p>
      <w:pPr>
        <w:widowControl/>
        <w:shd w:val="clear" w:color="auto" w:fill="FFFFFF"/>
        <w:spacing w:line="620" w:lineRule="exact"/>
        <w:ind w:firstLine="640" w:firstLineChars="200"/>
        <w:rPr>
          <w:rFonts w:ascii="仿宋_GB2312" w:eastAsia="仿宋_GB2312" w:cs="宋体"/>
          <w:b w:val="0"/>
          <w:bCs/>
          <w:strike/>
          <w:color w:val="auto"/>
          <w:kern w:val="0"/>
          <w:sz w:val="32"/>
          <w:szCs w:val="32"/>
        </w:rPr>
      </w:pPr>
      <w:r>
        <w:rPr>
          <w:rFonts w:hint="eastAsia" w:ascii="楷体" w:hAnsi="楷体" w:eastAsia="楷体" w:cs="楷体"/>
          <w:b w:val="0"/>
          <w:bCs/>
          <w:strike/>
          <w:color w:val="auto"/>
          <w:kern w:val="0"/>
          <w:sz w:val="32"/>
          <w:szCs w:val="32"/>
        </w:rPr>
        <w:t xml:space="preserve">第八条 </w:t>
      </w:r>
      <w:r>
        <w:rPr>
          <w:rFonts w:hint="eastAsia" w:ascii="仿宋_GB2312" w:eastAsia="仿宋_GB2312" w:cs="宋体"/>
          <w:b w:val="0"/>
          <w:bCs/>
          <w:strike/>
          <w:color w:val="auto"/>
          <w:kern w:val="0"/>
          <w:sz w:val="32"/>
          <w:szCs w:val="32"/>
        </w:rPr>
        <w:t>入选专家库专家除具备以上基本条件外，还</w:t>
      </w:r>
      <w:r>
        <w:rPr>
          <w:rFonts w:ascii="仿宋_GB2312" w:eastAsia="仿宋_GB2312" w:cs="宋体"/>
          <w:b w:val="0"/>
          <w:bCs/>
          <w:strike/>
          <w:color w:val="auto"/>
          <w:kern w:val="0"/>
          <w:sz w:val="32"/>
          <w:szCs w:val="32"/>
        </w:rPr>
        <w:t>应当具备下列条件之一：</w:t>
      </w:r>
    </w:p>
    <w:p>
      <w:pPr>
        <w:widowControl/>
        <w:shd w:val="clear" w:color="auto" w:fill="FFFFFF"/>
        <w:spacing w:after="60" w:line="620" w:lineRule="exact"/>
        <w:ind w:firstLine="641"/>
        <w:jc w:val="left"/>
        <w:rPr>
          <w:rFonts w:ascii="仿宋_GB2312" w:hAnsi="仿宋_GB2312" w:eastAsia="仿宋_GB2312" w:cs="仿宋_GB2312"/>
          <w:b w:val="0"/>
          <w:bCs/>
          <w:strike/>
          <w:color w:val="auto"/>
          <w:sz w:val="32"/>
          <w:szCs w:val="32"/>
        </w:rPr>
      </w:pPr>
      <w:r>
        <w:rPr>
          <w:rFonts w:hint="eastAsia" w:eastAsia="仿宋_GB2312"/>
          <w:b w:val="0"/>
          <w:bCs/>
          <w:strike/>
          <w:color w:val="auto"/>
          <w:sz w:val="32"/>
          <w:szCs w:val="32"/>
        </w:rPr>
        <w:t>（一）现任物业服务企业负责人</w:t>
      </w:r>
      <w:r>
        <w:rPr>
          <w:rFonts w:hint="eastAsia" w:eastAsia="仿宋_GB2312"/>
          <w:b w:val="0"/>
          <w:bCs/>
          <w:strike/>
          <w:color w:val="auto"/>
          <w:sz w:val="32"/>
          <w:szCs w:val="32"/>
          <w:shd w:val="clear" w:color="auto" w:fill="FFFFFF"/>
        </w:rPr>
        <w:t>从业累计</w:t>
      </w:r>
      <w:r>
        <w:rPr>
          <w:rFonts w:hint="eastAsia" w:ascii="仿宋_GB2312" w:hAnsi="仿宋_GB2312" w:eastAsia="仿宋_GB2312" w:cs="仿宋_GB2312"/>
          <w:b w:val="0"/>
          <w:bCs/>
          <w:strike/>
          <w:color w:val="auto"/>
          <w:sz w:val="32"/>
          <w:szCs w:val="32"/>
          <w:shd w:val="clear" w:color="auto" w:fill="FFFFFF"/>
        </w:rPr>
        <w:t>满3年以上，且该物业服务企业根据《福建省物业服务企业信用综合评价办法》上年度获得的物业服务评价等级为AAA、AA或根据《龙岩市红色物业星级评价办法》上年度获得物业星级评价等级为五星、四星；</w:t>
      </w:r>
    </w:p>
    <w:p>
      <w:pPr>
        <w:widowControl/>
        <w:shd w:val="clear" w:color="auto" w:fill="FFFFFF"/>
        <w:spacing w:after="60" w:line="620" w:lineRule="exact"/>
        <w:ind w:firstLine="641"/>
        <w:jc w:val="left"/>
        <w:rPr>
          <w:rFonts w:eastAsia="仿宋_GB2312"/>
          <w:b w:val="0"/>
          <w:bCs/>
          <w:strike/>
          <w:color w:val="auto"/>
          <w:sz w:val="32"/>
          <w:szCs w:val="32"/>
        </w:rPr>
      </w:pPr>
      <w:r>
        <w:rPr>
          <w:rFonts w:hint="eastAsia" w:ascii="仿宋_GB2312" w:hAnsi="仿宋_GB2312" w:eastAsia="仿宋_GB2312" w:cs="仿宋_GB2312"/>
          <w:b w:val="0"/>
          <w:bCs/>
          <w:strike/>
          <w:color w:val="auto"/>
          <w:sz w:val="32"/>
          <w:szCs w:val="32"/>
          <w:shd w:val="clear" w:color="auto" w:fill="FFFFFF"/>
        </w:rPr>
        <w:t>现任物业服务企业项目经理从业累计满5年</w:t>
      </w:r>
      <w:r>
        <w:rPr>
          <w:rFonts w:hint="eastAsia" w:eastAsia="仿宋_GB2312"/>
          <w:b w:val="0"/>
          <w:bCs/>
          <w:strike/>
          <w:color w:val="auto"/>
          <w:sz w:val="32"/>
          <w:szCs w:val="32"/>
          <w:shd w:val="clear" w:color="auto" w:fill="FFFFFF"/>
        </w:rPr>
        <w:t>以上，且该物业项目根据《龙岩市红色物业星级评价办法》上年度获得物业星级评价等级为五星、四星；</w:t>
      </w:r>
    </w:p>
    <w:p>
      <w:pPr>
        <w:widowControl/>
        <w:shd w:val="clear" w:color="auto" w:fill="FFFFFF"/>
        <w:spacing w:line="620" w:lineRule="exact"/>
        <w:ind w:firstLine="640" w:firstLineChars="200"/>
        <w:rPr>
          <w:rFonts w:eastAsia="仿宋_GB2312"/>
          <w:b w:val="0"/>
          <w:bCs/>
          <w:strike/>
          <w:color w:val="auto"/>
          <w:sz w:val="32"/>
          <w:szCs w:val="32"/>
        </w:rPr>
      </w:pPr>
      <w:r>
        <w:rPr>
          <w:rFonts w:hint="eastAsia" w:ascii="仿宋_GB2312" w:hAnsi="仿宋_GB2312" w:eastAsia="仿宋_GB2312" w:cs="仿宋_GB2312"/>
          <w:b w:val="0"/>
          <w:bCs/>
          <w:strike/>
          <w:color w:val="auto"/>
          <w:kern w:val="0"/>
          <w:sz w:val="32"/>
          <w:szCs w:val="32"/>
          <w:shd w:val="clear" w:color="auto" w:fill="FFFFFF"/>
        </w:rPr>
        <w:t>从业时间以医社保资料为依据，物业企业领导职务、</w:t>
      </w:r>
      <w:r>
        <w:rPr>
          <w:rFonts w:hint="eastAsia" w:ascii="仿宋_GB2312" w:hAnsi="仿宋_GB2312" w:eastAsia="仿宋_GB2312" w:cs="仿宋_GB2312"/>
          <w:b w:val="0"/>
          <w:bCs/>
          <w:strike/>
          <w:color w:val="auto"/>
          <w:kern w:val="0"/>
          <w:sz w:val="32"/>
          <w:szCs w:val="32"/>
          <w:u w:val="none"/>
          <w:shd w:val="clear" w:color="auto" w:fill="FFFFFF"/>
        </w:rPr>
        <w:t>物业服务企业工程技术部门或者项目经理等职务</w:t>
      </w:r>
      <w:r>
        <w:rPr>
          <w:rFonts w:hint="eastAsia" w:ascii="仿宋_GB2312" w:hAnsi="仿宋_GB2312" w:eastAsia="仿宋_GB2312" w:cs="仿宋_GB2312"/>
          <w:b w:val="0"/>
          <w:bCs/>
          <w:strike/>
          <w:color w:val="auto"/>
          <w:kern w:val="0"/>
          <w:sz w:val="32"/>
          <w:szCs w:val="32"/>
          <w:shd w:val="clear" w:color="auto" w:fill="FFFFFF"/>
        </w:rPr>
        <w:t>由企业出具任职说明并由企业所在</w:t>
      </w:r>
      <w:r>
        <w:rPr>
          <w:rFonts w:hint="eastAsia" w:eastAsia="仿宋_GB2312"/>
          <w:b w:val="0"/>
          <w:bCs/>
          <w:strike/>
          <w:color w:val="auto"/>
          <w:sz w:val="32"/>
          <w:szCs w:val="32"/>
        </w:rPr>
        <w:t>县（市、区）物业主管部门</w:t>
      </w:r>
      <w:r>
        <w:rPr>
          <w:rFonts w:hint="eastAsia" w:ascii="仿宋_GB2312" w:hAnsi="仿宋_GB2312" w:eastAsia="仿宋_GB2312" w:cs="仿宋_GB2312"/>
          <w:b w:val="0"/>
          <w:bCs/>
          <w:strike/>
          <w:color w:val="auto"/>
          <w:kern w:val="0"/>
          <w:sz w:val="32"/>
          <w:szCs w:val="32"/>
          <w:shd w:val="clear" w:color="auto" w:fill="FFFFFF"/>
        </w:rPr>
        <w:t>证明；国有物业服务企业的应同时出具上级部门的任职证明；</w:t>
      </w:r>
      <w:r>
        <w:rPr>
          <w:rFonts w:hint="eastAsia" w:eastAsia="仿宋_GB2312"/>
          <w:b w:val="0"/>
          <w:bCs/>
          <w:strike/>
          <w:color w:val="auto"/>
          <w:sz w:val="32"/>
          <w:szCs w:val="32"/>
        </w:rPr>
        <w:t>无重大安全事故和不良信用记录，未造成社会不良影响事件。</w:t>
      </w:r>
    </w:p>
    <w:p>
      <w:pPr>
        <w:widowControl/>
        <w:shd w:val="clear" w:color="auto" w:fill="FFFFFF"/>
        <w:spacing w:line="620" w:lineRule="exact"/>
        <w:ind w:firstLine="643" w:firstLineChars="200"/>
        <w:rPr>
          <w:rFonts w:ascii="仿宋_GB2312" w:hAnsi="仿宋_GB2312" w:eastAsia="仿宋_GB2312" w:cs="仿宋_GB2312"/>
          <w:b/>
          <w:strike/>
          <w:color w:val="FF0000"/>
          <w:kern w:val="0"/>
          <w:sz w:val="32"/>
          <w:szCs w:val="32"/>
          <w:shd w:val="clear" w:color="auto" w:fill="FFFFFF"/>
        </w:rPr>
      </w:pPr>
    </w:p>
    <w:p>
      <w:pPr>
        <w:widowControl/>
        <w:shd w:val="clear" w:color="auto" w:fill="FFFFFF"/>
        <w:spacing w:line="620" w:lineRule="exact"/>
        <w:ind w:firstLine="640" w:firstLineChars="200"/>
        <w:rPr>
          <w:rFonts w:ascii="仿宋_GB2312" w:eastAsia="仿宋_GB2312" w:cs="宋体"/>
          <w:b w:val="0"/>
          <w:bCs/>
          <w:strike/>
          <w:color w:val="auto"/>
          <w:kern w:val="0"/>
          <w:sz w:val="32"/>
          <w:szCs w:val="32"/>
        </w:rPr>
      </w:pPr>
      <w:r>
        <w:rPr>
          <w:rFonts w:hint="eastAsia" w:ascii="仿宋_GB2312" w:eastAsia="仿宋_GB2312" w:cs="宋体"/>
          <w:b w:val="0"/>
          <w:bCs/>
          <w:strike/>
          <w:color w:val="auto"/>
          <w:kern w:val="0"/>
          <w:sz w:val="32"/>
          <w:szCs w:val="32"/>
        </w:rPr>
        <w:t>（二）持有法律执业资格满5年以上及代理过不少于15宗物业案件；</w:t>
      </w:r>
    </w:p>
    <w:p>
      <w:pPr>
        <w:widowControl/>
        <w:shd w:val="clear" w:color="auto" w:fill="FFFFFF"/>
        <w:spacing w:line="620" w:lineRule="exact"/>
        <w:ind w:firstLine="640" w:firstLineChars="200"/>
        <w:rPr>
          <w:rFonts w:ascii="仿宋_GB2312" w:eastAsia="仿宋_GB2312" w:cs="宋体"/>
          <w:b w:val="0"/>
          <w:bCs/>
          <w:strike/>
          <w:color w:val="auto"/>
          <w:kern w:val="0"/>
          <w:sz w:val="32"/>
          <w:szCs w:val="32"/>
        </w:rPr>
      </w:pPr>
      <w:r>
        <w:rPr>
          <w:rFonts w:hint="eastAsia" w:ascii="仿宋_GB2312" w:eastAsia="仿宋_GB2312" w:cs="宋体"/>
          <w:b w:val="0"/>
          <w:bCs/>
          <w:strike/>
          <w:color w:val="auto"/>
          <w:kern w:val="0"/>
          <w:sz w:val="32"/>
          <w:szCs w:val="32"/>
        </w:rPr>
        <w:t>（三）具有人社部门认定的</w:t>
      </w:r>
      <w:r>
        <w:rPr>
          <w:rFonts w:hint="eastAsia" w:ascii="仿宋_GB2312" w:hAnsi="仿宋_GB2312" w:eastAsia="仿宋_GB2312" w:cs="仿宋_GB2312"/>
          <w:b w:val="0"/>
          <w:bCs/>
          <w:strike/>
          <w:color w:val="auto"/>
          <w:kern w:val="0"/>
          <w:sz w:val="32"/>
          <w:szCs w:val="32"/>
        </w:rPr>
        <w:t>经济、</w:t>
      </w:r>
      <w:r>
        <w:rPr>
          <w:rFonts w:hint="eastAsia" w:ascii="仿宋_GB2312" w:hAnsi="仿宋_GB2312" w:eastAsia="仿宋_GB2312" w:cs="仿宋_GB2312"/>
          <w:b w:val="0"/>
          <w:bCs/>
          <w:strike/>
          <w:color w:val="auto"/>
          <w:kern w:val="0"/>
          <w:sz w:val="32"/>
          <w:szCs w:val="32"/>
          <w:shd w:val="clear" w:color="auto" w:fill="FFFFFF"/>
        </w:rPr>
        <w:t>会计、审计、工程技术</w:t>
      </w:r>
      <w:r>
        <w:rPr>
          <w:rFonts w:hint="eastAsia" w:ascii="仿宋_GB2312" w:hAnsi="仿宋_GB2312" w:eastAsia="仿宋_GB2312" w:cs="仿宋_GB2312"/>
          <w:b w:val="0"/>
          <w:bCs/>
          <w:strike/>
          <w:color w:val="auto"/>
          <w:kern w:val="0"/>
          <w:sz w:val="32"/>
          <w:szCs w:val="32"/>
        </w:rPr>
        <w:t>等</w:t>
      </w:r>
      <w:r>
        <w:rPr>
          <w:rFonts w:hint="eastAsia" w:ascii="仿宋_GB2312" w:eastAsia="仿宋_GB2312" w:cs="宋体"/>
          <w:b w:val="0"/>
          <w:bCs/>
          <w:strike/>
          <w:color w:val="auto"/>
          <w:kern w:val="0"/>
          <w:sz w:val="32"/>
          <w:szCs w:val="32"/>
        </w:rPr>
        <w:t>与物业相关行业</w:t>
      </w:r>
      <w:r>
        <w:rPr>
          <w:rFonts w:hint="eastAsia" w:eastAsia="仿宋_GB2312"/>
          <w:b w:val="0"/>
          <w:bCs/>
          <w:strike/>
          <w:color w:val="auto"/>
          <w:sz w:val="32"/>
          <w:szCs w:val="32"/>
        </w:rPr>
        <w:t>中级</w:t>
      </w:r>
      <w:r>
        <w:rPr>
          <w:rFonts w:hint="eastAsia" w:ascii="仿宋_GB2312" w:eastAsia="仿宋_GB2312" w:cs="宋体"/>
          <w:b w:val="0"/>
          <w:bCs/>
          <w:strike/>
          <w:color w:val="auto"/>
          <w:kern w:val="0"/>
          <w:sz w:val="32"/>
          <w:szCs w:val="32"/>
        </w:rPr>
        <w:t>以上专业技术职称；</w:t>
      </w:r>
    </w:p>
    <w:p>
      <w:pPr>
        <w:widowControl/>
        <w:shd w:val="clear" w:color="auto" w:fill="FFFFFF"/>
        <w:spacing w:line="620" w:lineRule="exact"/>
        <w:ind w:firstLine="640" w:firstLineChars="200"/>
        <w:rPr>
          <w:rFonts w:ascii="仿宋_GB2312" w:eastAsia="仿宋_GB2312" w:cs="宋体"/>
          <w:b w:val="0"/>
          <w:bCs/>
          <w:strike/>
          <w:color w:val="auto"/>
          <w:kern w:val="0"/>
          <w:sz w:val="32"/>
          <w:szCs w:val="32"/>
        </w:rPr>
      </w:pPr>
      <w:r>
        <w:rPr>
          <w:rFonts w:hint="eastAsia" w:ascii="仿宋_GB2312" w:eastAsia="仿宋_GB2312" w:cs="宋体"/>
          <w:b w:val="0"/>
          <w:bCs/>
          <w:strike/>
          <w:color w:val="auto"/>
          <w:kern w:val="0"/>
          <w:sz w:val="32"/>
          <w:szCs w:val="32"/>
        </w:rPr>
        <w:t>（四）政府采购和招标专家库中经济和工程等与物业行业相关的专家；</w:t>
      </w:r>
    </w:p>
    <w:p>
      <w:pPr>
        <w:widowControl/>
        <w:shd w:val="clear" w:color="auto" w:fill="FFFFFF"/>
        <w:spacing w:line="620" w:lineRule="exact"/>
        <w:ind w:firstLine="640" w:firstLineChars="200"/>
        <w:rPr>
          <w:rFonts w:ascii="仿宋_GB2312" w:eastAsia="仿宋_GB2312" w:cs="宋体"/>
          <w:b w:val="0"/>
          <w:bCs/>
          <w:strike/>
          <w:color w:val="auto"/>
          <w:kern w:val="0"/>
          <w:sz w:val="32"/>
          <w:szCs w:val="32"/>
        </w:rPr>
      </w:pPr>
      <w:r>
        <w:rPr>
          <w:rFonts w:hint="eastAsia" w:ascii="仿宋_GB2312" w:eastAsia="仿宋_GB2312" w:cs="宋体"/>
          <w:b w:val="0"/>
          <w:bCs/>
          <w:strike/>
          <w:color w:val="auto"/>
          <w:kern w:val="0"/>
          <w:sz w:val="32"/>
          <w:szCs w:val="32"/>
        </w:rPr>
        <w:t>（五）物业</w:t>
      </w:r>
      <w:r>
        <w:rPr>
          <w:rFonts w:ascii="仿宋_GB2312" w:eastAsia="仿宋_GB2312" w:cs="宋体"/>
          <w:b w:val="0"/>
          <w:bCs/>
          <w:strike/>
          <w:color w:val="auto"/>
          <w:kern w:val="0"/>
          <w:sz w:val="32"/>
          <w:szCs w:val="32"/>
        </w:rPr>
        <w:t>主管部门分管、从事物业管理或者相关研究的人员；</w:t>
      </w:r>
    </w:p>
    <w:p>
      <w:pPr>
        <w:widowControl/>
        <w:shd w:val="clear" w:color="auto" w:fill="FFFFFF"/>
        <w:spacing w:line="620" w:lineRule="exact"/>
        <w:ind w:firstLine="640" w:firstLineChars="200"/>
        <w:rPr>
          <w:rFonts w:eastAsia="仿宋_GB2312"/>
          <w:b w:val="0"/>
          <w:bCs/>
          <w:strike/>
          <w:color w:val="auto"/>
          <w:kern w:val="0"/>
          <w:sz w:val="32"/>
          <w:szCs w:val="32"/>
        </w:rPr>
      </w:pPr>
      <w:r>
        <w:rPr>
          <w:rFonts w:hint="eastAsia" w:eastAsia="仿宋_GB2312"/>
          <w:b w:val="0"/>
          <w:bCs/>
          <w:strike/>
          <w:color w:val="auto"/>
          <w:kern w:val="0"/>
          <w:sz w:val="32"/>
          <w:szCs w:val="32"/>
        </w:rPr>
        <w:t>（六）</w:t>
      </w:r>
      <w:r>
        <w:rPr>
          <w:rFonts w:hint="eastAsia" w:ascii="仿宋_GB2312" w:hAnsi="仿宋_GB2312" w:eastAsia="仿宋_GB2312" w:cs="仿宋_GB2312"/>
          <w:b w:val="0"/>
          <w:bCs/>
          <w:strike/>
          <w:color w:val="auto"/>
          <w:kern w:val="0"/>
          <w:sz w:val="32"/>
          <w:szCs w:val="32"/>
          <w:shd w:val="clear" w:color="auto" w:fill="FFFFFF"/>
        </w:rPr>
        <w:t>省级物</w:t>
      </w:r>
      <w:r>
        <w:rPr>
          <w:rFonts w:hint="eastAsia" w:ascii="仿宋_GB2312" w:hAnsi="仿宋_GB2312" w:eastAsia="仿宋_GB2312" w:cs="仿宋_GB2312"/>
          <w:b w:val="0"/>
          <w:bCs/>
          <w:strike/>
          <w:color w:val="auto"/>
          <w:kern w:val="0"/>
          <w:sz w:val="32"/>
          <w:szCs w:val="32"/>
        </w:rPr>
        <w:t>业</w:t>
      </w:r>
      <w:r>
        <w:rPr>
          <w:rFonts w:hint="eastAsia" w:eastAsia="仿宋_GB2312"/>
          <w:b w:val="0"/>
          <w:bCs/>
          <w:strike/>
          <w:color w:val="auto"/>
          <w:kern w:val="0"/>
          <w:sz w:val="32"/>
          <w:szCs w:val="32"/>
        </w:rPr>
        <w:t>专家库中符合条件的原有专家成员；</w:t>
      </w:r>
    </w:p>
    <w:p>
      <w:pPr>
        <w:widowControl/>
        <w:shd w:val="clear" w:color="auto" w:fill="FFFFFF"/>
        <w:spacing w:line="620" w:lineRule="exact"/>
        <w:ind w:firstLine="643" w:firstLineChars="200"/>
        <w:rPr>
          <w:rFonts w:ascii="楷体" w:hAnsi="楷体" w:eastAsia="楷体" w:cs="楷体"/>
          <w:b/>
          <w:bCs/>
          <w:color w:val="FF0000"/>
          <w:kern w:val="0"/>
          <w:sz w:val="32"/>
          <w:szCs w:val="32"/>
        </w:rPr>
      </w:pPr>
      <w:r>
        <w:rPr>
          <w:rFonts w:hint="eastAsia" w:ascii="楷体" w:hAnsi="楷体" w:eastAsia="楷体" w:cs="楷体"/>
          <w:b/>
          <w:bCs/>
          <w:color w:val="FF0000"/>
          <w:kern w:val="0"/>
          <w:sz w:val="32"/>
          <w:szCs w:val="32"/>
          <w:lang w:eastAsia="zh-CN"/>
        </w:rPr>
        <w:t>我市</w:t>
      </w:r>
      <w:r>
        <w:rPr>
          <w:rFonts w:ascii="楷体" w:hAnsi="楷体" w:eastAsia="楷体" w:cs="楷体"/>
          <w:b/>
          <w:bCs/>
          <w:color w:val="FF0000"/>
          <w:kern w:val="0"/>
          <w:sz w:val="32"/>
          <w:szCs w:val="32"/>
        </w:rPr>
        <w:t>第七</w:t>
      </w:r>
      <w:r>
        <w:rPr>
          <w:rFonts w:hint="eastAsia" w:ascii="楷体" w:hAnsi="楷体" w:eastAsia="楷体" w:cs="楷体"/>
          <w:b/>
          <w:bCs/>
          <w:color w:val="FF0000"/>
          <w:kern w:val="0"/>
          <w:sz w:val="32"/>
          <w:szCs w:val="32"/>
        </w:rPr>
        <w:t>条</w:t>
      </w:r>
      <w:r>
        <w:rPr>
          <w:rFonts w:ascii="楷体" w:hAnsi="楷体" w:eastAsia="楷体" w:cs="楷体"/>
          <w:b/>
          <w:bCs/>
          <w:color w:val="FF0000"/>
          <w:kern w:val="0"/>
          <w:sz w:val="32"/>
          <w:szCs w:val="32"/>
        </w:rPr>
        <w:t>、第八条</w:t>
      </w:r>
      <w:r>
        <w:rPr>
          <w:rFonts w:hint="eastAsia" w:ascii="楷体" w:hAnsi="楷体" w:eastAsia="楷体" w:cs="楷体"/>
          <w:b/>
          <w:bCs/>
          <w:color w:val="FF0000"/>
          <w:kern w:val="0"/>
          <w:sz w:val="32"/>
          <w:szCs w:val="32"/>
        </w:rPr>
        <w:t>参照《福建省住房和城乡建设厅关于印发&lt;福建省物业管理专家库管理办法&gt;的通知》（闽建房〔2017〕4号）第六条、第七条规定</w:t>
      </w:r>
      <w:r>
        <w:rPr>
          <w:rFonts w:hint="eastAsia" w:ascii="楷体" w:hAnsi="楷体" w:eastAsia="楷体" w:cs="楷体"/>
          <w:b/>
          <w:bCs/>
          <w:color w:val="FF0000"/>
          <w:kern w:val="0"/>
          <w:sz w:val="32"/>
          <w:szCs w:val="32"/>
          <w:lang w:eastAsia="zh-CN"/>
        </w:rPr>
        <w:t>并进一步</w:t>
      </w:r>
      <w:r>
        <w:rPr>
          <w:rFonts w:ascii="楷体" w:hAnsi="楷体" w:eastAsia="楷体" w:cs="楷体"/>
          <w:b/>
          <w:bCs/>
          <w:color w:val="FF0000"/>
          <w:kern w:val="0"/>
          <w:sz w:val="32"/>
          <w:szCs w:val="32"/>
        </w:rPr>
        <w:t>修改为：</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第七条</w:t>
      </w:r>
      <w:r>
        <w:rPr>
          <w:rFonts w:ascii="仿宋_GB2312" w:hAnsi="仿宋_GB2312" w:eastAsia="仿宋_GB2312" w:cs="仿宋_GB2312"/>
          <w:b/>
          <w:color w:val="FF0000"/>
          <w:kern w:val="0"/>
          <w:sz w:val="32"/>
          <w:szCs w:val="32"/>
          <w:shd w:val="clear" w:color="auto" w:fill="FFFFFF"/>
        </w:rPr>
        <w:t xml:space="preserve"> </w:t>
      </w:r>
      <w:r>
        <w:rPr>
          <w:rFonts w:hint="eastAsia" w:ascii="仿宋_GB2312" w:hAnsi="仿宋_GB2312" w:eastAsia="仿宋_GB2312" w:cs="仿宋_GB2312"/>
          <w:b/>
          <w:color w:val="FF0000"/>
          <w:kern w:val="0"/>
          <w:sz w:val="32"/>
          <w:szCs w:val="32"/>
          <w:shd w:val="clear" w:color="auto" w:fill="FFFFFF"/>
        </w:rPr>
        <w:t>专家应当符合下列基本条件：</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（一）遵守国家法律法规，服从管理和监督；</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（二）具有良好的职业道德、热心公益、廉洁自律；</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（三）熟悉行业相关法律法规和政策，掌握行业规范和服务技术标准；</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（四）具有丰富的从业和实践经验，并且对行业专业知识和技能有研究；</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（五）无违法违纪和不良执业行为记录；</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（六）具有大学专科以上学历；</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（七）国内公民，年龄在七十周岁以下，身体健康</w:t>
      </w:r>
      <w:r>
        <w:rPr>
          <w:rFonts w:ascii="仿宋_GB2312" w:hAnsi="仿宋_GB2312" w:eastAsia="仿宋_GB2312" w:cs="仿宋_GB2312"/>
          <w:b/>
          <w:color w:val="FF0000"/>
          <w:kern w:val="0"/>
          <w:sz w:val="32"/>
          <w:szCs w:val="32"/>
          <w:shd w:val="clear" w:color="auto" w:fill="FFFFFF"/>
        </w:rPr>
        <w:t xml:space="preserve">, </w:t>
      </w:r>
      <w:r>
        <w:rPr>
          <w:rFonts w:hint="eastAsia" w:ascii="仿宋_GB2312" w:hAnsi="仿宋_GB2312" w:eastAsia="仿宋_GB2312" w:cs="仿宋_GB2312"/>
          <w:b/>
          <w:color w:val="FF0000"/>
          <w:kern w:val="0"/>
          <w:sz w:val="32"/>
          <w:szCs w:val="32"/>
          <w:shd w:val="clear" w:color="auto" w:fill="FFFFFF"/>
        </w:rPr>
        <w:t>并有从事专家活动的时间。</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第八条</w:t>
      </w:r>
      <w:r>
        <w:rPr>
          <w:rFonts w:ascii="仿宋_GB2312" w:hAnsi="仿宋_GB2312" w:eastAsia="仿宋_GB2312" w:cs="仿宋_GB2312"/>
          <w:b/>
          <w:color w:val="FF0000"/>
          <w:kern w:val="0"/>
          <w:sz w:val="32"/>
          <w:szCs w:val="32"/>
          <w:shd w:val="clear" w:color="auto" w:fill="FFFFFF"/>
        </w:rPr>
        <w:t xml:space="preserve"> </w:t>
      </w:r>
      <w:r>
        <w:rPr>
          <w:rFonts w:hint="eastAsia" w:ascii="仿宋_GB2312" w:hAnsi="仿宋_GB2312" w:eastAsia="仿宋_GB2312" w:cs="仿宋_GB2312"/>
          <w:b/>
          <w:color w:val="FF0000"/>
          <w:kern w:val="0"/>
          <w:sz w:val="32"/>
          <w:szCs w:val="32"/>
          <w:shd w:val="clear" w:color="auto" w:fill="FFFFFF"/>
        </w:rPr>
        <w:t>专家入选专家库除具备以上基本条件外，还应当具备下列条件之一：</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（一）物业行业从业满</w:t>
      </w:r>
      <w:r>
        <w:rPr>
          <w:rFonts w:hint="eastAsia" w:ascii="仿宋_GB2312" w:hAnsi="仿宋_GB2312" w:eastAsia="仿宋_GB2312" w:cs="仿宋_GB2312"/>
          <w:b/>
          <w:color w:val="FF0000"/>
          <w:kern w:val="0"/>
          <w:sz w:val="32"/>
          <w:szCs w:val="32"/>
          <w:shd w:val="clear" w:color="auto" w:fill="FFFFFF"/>
          <w:lang w:val="en-US" w:eastAsia="zh-CN"/>
        </w:rPr>
        <w:t>8</w:t>
      </w:r>
      <w:r>
        <w:rPr>
          <w:rFonts w:hint="eastAsia" w:ascii="仿宋_GB2312" w:hAnsi="仿宋_GB2312" w:eastAsia="仿宋_GB2312" w:cs="仿宋_GB2312"/>
          <w:b/>
          <w:color w:val="FF0000"/>
          <w:kern w:val="0"/>
          <w:sz w:val="32"/>
          <w:szCs w:val="32"/>
          <w:shd w:val="clear" w:color="auto" w:fill="FFFFFF"/>
        </w:rPr>
        <w:t>年以上、担任物业</w:t>
      </w:r>
      <w:r>
        <w:rPr>
          <w:rFonts w:hint="eastAsia" w:ascii="仿宋_GB2312" w:hAnsi="仿宋_GB2312" w:eastAsia="仿宋_GB2312" w:cs="仿宋_GB2312"/>
          <w:b/>
          <w:color w:val="FF0000"/>
          <w:kern w:val="0"/>
          <w:sz w:val="32"/>
          <w:szCs w:val="32"/>
          <w:shd w:val="clear" w:color="auto" w:fill="FFFFFF"/>
          <w:lang w:eastAsia="zh-CN"/>
        </w:rPr>
        <w:t>服务</w:t>
      </w:r>
      <w:r>
        <w:rPr>
          <w:rFonts w:hint="eastAsia" w:ascii="仿宋_GB2312" w:hAnsi="仿宋_GB2312" w:eastAsia="仿宋_GB2312" w:cs="仿宋_GB2312"/>
          <w:b/>
          <w:color w:val="FF0000"/>
          <w:kern w:val="0"/>
          <w:sz w:val="32"/>
          <w:szCs w:val="32"/>
          <w:shd w:val="clear" w:color="auto" w:fill="FFFFFF"/>
        </w:rPr>
        <w:t>企业领导职务满</w:t>
      </w:r>
      <w:r>
        <w:rPr>
          <w:rFonts w:ascii="仿宋_GB2312" w:hAnsi="仿宋_GB2312" w:eastAsia="仿宋_GB2312" w:cs="仿宋_GB2312"/>
          <w:b/>
          <w:color w:val="FF0000"/>
          <w:kern w:val="0"/>
          <w:sz w:val="32"/>
          <w:szCs w:val="32"/>
          <w:shd w:val="clear" w:color="auto" w:fill="FFFFFF"/>
        </w:rPr>
        <w:t>3</w:t>
      </w:r>
      <w:r>
        <w:rPr>
          <w:rFonts w:hint="eastAsia" w:ascii="仿宋_GB2312" w:hAnsi="仿宋_GB2312" w:eastAsia="仿宋_GB2312" w:cs="仿宋_GB2312"/>
          <w:b/>
          <w:color w:val="FF0000"/>
          <w:kern w:val="0"/>
          <w:sz w:val="32"/>
          <w:szCs w:val="32"/>
          <w:shd w:val="clear" w:color="auto" w:fill="FFFFFF"/>
        </w:rPr>
        <w:t>年以上；或者担任物业</w:t>
      </w:r>
      <w:r>
        <w:rPr>
          <w:rFonts w:hint="eastAsia" w:ascii="仿宋_GB2312" w:hAnsi="仿宋_GB2312" w:eastAsia="仿宋_GB2312" w:cs="仿宋_GB2312"/>
          <w:b/>
          <w:color w:val="FF0000"/>
          <w:kern w:val="0"/>
          <w:sz w:val="32"/>
          <w:szCs w:val="32"/>
          <w:shd w:val="clear" w:color="auto" w:fill="FFFFFF"/>
          <w:lang w:eastAsia="zh-CN"/>
        </w:rPr>
        <w:t>服务</w:t>
      </w:r>
      <w:r>
        <w:rPr>
          <w:rFonts w:hint="eastAsia" w:ascii="仿宋_GB2312" w:hAnsi="仿宋_GB2312" w:eastAsia="仿宋_GB2312" w:cs="仿宋_GB2312"/>
          <w:b/>
          <w:color w:val="FF0000"/>
          <w:kern w:val="0"/>
          <w:sz w:val="32"/>
          <w:szCs w:val="32"/>
          <w:shd w:val="clear" w:color="auto" w:fill="FFFFFF"/>
        </w:rPr>
        <w:t>企业工程技术部门或者</w:t>
      </w:r>
      <w:r>
        <w:rPr>
          <w:rFonts w:hint="eastAsia" w:ascii="仿宋_GB2312" w:hAnsi="仿宋_GB2312" w:eastAsia="仿宋_GB2312" w:cs="仿宋_GB2312"/>
          <w:b/>
          <w:color w:val="0000FF"/>
          <w:kern w:val="0"/>
          <w:sz w:val="32"/>
          <w:szCs w:val="32"/>
          <w:shd w:val="clear" w:color="auto" w:fill="FFFFFF"/>
        </w:rPr>
        <w:t>物业</w:t>
      </w:r>
      <w:r>
        <w:rPr>
          <w:rFonts w:hint="eastAsia" w:ascii="仿宋_GB2312" w:hAnsi="仿宋_GB2312" w:eastAsia="仿宋_GB2312" w:cs="仿宋_GB2312"/>
          <w:b/>
          <w:color w:val="FF0000"/>
          <w:kern w:val="0"/>
          <w:sz w:val="32"/>
          <w:szCs w:val="32"/>
          <w:shd w:val="clear" w:color="auto" w:fill="FFFFFF"/>
        </w:rPr>
        <w:t>项目经理满</w:t>
      </w:r>
      <w:r>
        <w:rPr>
          <w:rFonts w:ascii="仿宋_GB2312" w:hAnsi="仿宋_GB2312" w:eastAsia="仿宋_GB2312" w:cs="仿宋_GB2312"/>
          <w:b/>
          <w:color w:val="FF0000"/>
          <w:kern w:val="0"/>
          <w:sz w:val="32"/>
          <w:szCs w:val="32"/>
          <w:shd w:val="clear" w:color="auto" w:fill="FFFFFF"/>
        </w:rPr>
        <w:t>5</w:t>
      </w:r>
      <w:r>
        <w:rPr>
          <w:rFonts w:hint="eastAsia" w:ascii="仿宋_GB2312" w:hAnsi="仿宋_GB2312" w:eastAsia="仿宋_GB2312" w:cs="仿宋_GB2312"/>
          <w:b/>
          <w:color w:val="FF0000"/>
          <w:kern w:val="0"/>
          <w:sz w:val="32"/>
          <w:szCs w:val="32"/>
          <w:shd w:val="clear" w:color="auto" w:fill="FFFFFF"/>
        </w:rPr>
        <w:t>年以上，并且具体主持或者承担创建过</w:t>
      </w:r>
      <w:r>
        <w:rPr>
          <w:rFonts w:ascii="仿宋_GB2312" w:hAnsi="仿宋_GB2312" w:eastAsia="仿宋_GB2312" w:cs="仿宋_GB2312"/>
          <w:b/>
          <w:color w:val="FF0000"/>
          <w:kern w:val="0"/>
          <w:sz w:val="32"/>
          <w:szCs w:val="32"/>
          <w:shd w:val="clear" w:color="auto" w:fill="FFFFFF"/>
        </w:rPr>
        <w:t>“</w:t>
      </w:r>
      <w:r>
        <w:rPr>
          <w:rFonts w:hint="eastAsia" w:ascii="仿宋_GB2312" w:hAnsi="仿宋_GB2312" w:eastAsia="仿宋_GB2312" w:cs="仿宋_GB2312"/>
          <w:b/>
          <w:color w:val="FF0000"/>
          <w:kern w:val="0"/>
          <w:sz w:val="32"/>
          <w:szCs w:val="32"/>
          <w:shd w:val="clear" w:color="auto" w:fill="FFFFFF"/>
        </w:rPr>
        <w:t>市级</w:t>
      </w:r>
      <w:r>
        <w:rPr>
          <w:rFonts w:ascii="仿宋_GB2312" w:hAnsi="仿宋_GB2312" w:eastAsia="仿宋_GB2312" w:cs="仿宋_GB2312"/>
          <w:b/>
          <w:color w:val="FF0000"/>
          <w:kern w:val="0"/>
          <w:sz w:val="32"/>
          <w:szCs w:val="32"/>
          <w:shd w:val="clear" w:color="auto" w:fill="FFFFFF"/>
        </w:rPr>
        <w:t>”</w:t>
      </w:r>
      <w:r>
        <w:rPr>
          <w:rFonts w:hint="eastAsia" w:ascii="仿宋_GB2312" w:hAnsi="仿宋_GB2312" w:eastAsia="仿宋_GB2312" w:cs="仿宋_GB2312"/>
          <w:b/>
          <w:color w:val="FF0000"/>
          <w:kern w:val="0"/>
          <w:sz w:val="32"/>
          <w:szCs w:val="32"/>
          <w:shd w:val="clear" w:color="auto" w:fill="FFFFFF"/>
        </w:rPr>
        <w:t>以上物业示范项目的从业及任职经历；</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（二）近</w:t>
      </w:r>
      <w:r>
        <w:rPr>
          <w:rFonts w:ascii="仿宋_GB2312" w:hAnsi="仿宋_GB2312" w:eastAsia="仿宋_GB2312" w:cs="仿宋_GB2312"/>
          <w:b/>
          <w:color w:val="FF0000"/>
          <w:kern w:val="0"/>
          <w:sz w:val="32"/>
          <w:szCs w:val="32"/>
          <w:shd w:val="clear" w:color="auto" w:fill="FFFFFF"/>
        </w:rPr>
        <w:t>5</w:t>
      </w:r>
      <w:r>
        <w:rPr>
          <w:rFonts w:hint="eastAsia" w:ascii="仿宋_GB2312" w:hAnsi="仿宋_GB2312" w:eastAsia="仿宋_GB2312" w:cs="仿宋_GB2312"/>
          <w:b/>
          <w:color w:val="FF0000"/>
          <w:kern w:val="0"/>
          <w:sz w:val="32"/>
          <w:szCs w:val="32"/>
          <w:shd w:val="clear" w:color="auto" w:fill="FFFFFF"/>
        </w:rPr>
        <w:t>年内承担过两次以上省或者设区市组织的物业示范项目考评或者物业服务项目评标；</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（三）承担或者参与过设区市级以上物业行业相关法律法规、政策规定、行业规范标准的起草、制定；</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（四）在</w:t>
      </w:r>
      <w:r>
        <w:rPr>
          <w:rFonts w:ascii="仿宋_GB2312" w:hAnsi="仿宋_GB2312" w:eastAsia="仿宋_GB2312" w:cs="仿宋_GB2312"/>
          <w:b/>
          <w:color w:val="FF0000"/>
          <w:kern w:val="0"/>
          <w:sz w:val="32"/>
          <w:szCs w:val="32"/>
          <w:shd w:val="clear" w:color="auto" w:fill="FFFFFF"/>
        </w:rPr>
        <w:t>CN</w:t>
      </w:r>
      <w:r>
        <w:rPr>
          <w:rFonts w:hint="eastAsia" w:ascii="仿宋_GB2312" w:hAnsi="仿宋_GB2312" w:eastAsia="仿宋_GB2312" w:cs="仿宋_GB2312"/>
          <w:b/>
          <w:color w:val="FF0000"/>
          <w:kern w:val="0"/>
          <w:sz w:val="32"/>
          <w:szCs w:val="32"/>
          <w:shd w:val="clear" w:color="auto" w:fill="FFFFFF"/>
        </w:rPr>
        <w:t>刊号杂志发表过两篇以上物业管理相关文章；</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（五）行政主管部门长期分管、从事物业管理或者相关研究的人员；</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（六）具有</w:t>
      </w:r>
      <w:r>
        <w:rPr>
          <w:rFonts w:hint="eastAsia" w:ascii="仿宋_GB2312" w:eastAsia="仿宋_GB2312" w:cs="宋体"/>
          <w:b/>
          <w:color w:val="FF0000"/>
          <w:kern w:val="0"/>
          <w:sz w:val="32"/>
          <w:szCs w:val="32"/>
        </w:rPr>
        <w:t>物业相关行业</w:t>
      </w:r>
      <w:r>
        <w:rPr>
          <w:rFonts w:hint="eastAsia" w:ascii="仿宋_GB2312" w:hAnsi="仿宋_GB2312" w:eastAsia="仿宋_GB2312" w:cs="仿宋_GB2312"/>
          <w:b/>
          <w:color w:val="0000FF"/>
          <w:kern w:val="0"/>
          <w:sz w:val="32"/>
          <w:szCs w:val="32"/>
          <w:shd w:val="clear" w:color="auto" w:fill="FFFFFF"/>
        </w:rPr>
        <w:t>高</w:t>
      </w:r>
      <w:r>
        <w:rPr>
          <w:rFonts w:hint="eastAsia" w:ascii="仿宋_GB2312" w:hAnsi="仿宋_GB2312" w:eastAsia="仿宋_GB2312" w:cs="仿宋_GB2312"/>
          <w:b/>
          <w:color w:val="FF0000"/>
          <w:kern w:val="0"/>
          <w:sz w:val="32"/>
          <w:szCs w:val="32"/>
          <w:shd w:val="clear" w:color="auto" w:fill="FFFFFF"/>
        </w:rPr>
        <w:t>级及以上的专业技术职称；</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（七）从事物业管理教育、律师、行业协会相关人员入选专家，应具有副高级及以上的专业技术职称或者持有律师执业资格满五年以上，并且在物业管理活动中做出过贡献的人员。</w:t>
      </w:r>
    </w:p>
    <w:p>
      <w:pPr>
        <w:widowControl/>
        <w:shd w:val="clear" w:color="auto" w:fill="FFFFFF"/>
        <w:spacing w:line="620" w:lineRule="exact"/>
        <w:ind w:firstLine="643" w:firstLineChars="200"/>
        <w:rPr>
          <w:rFonts w:ascii="仿宋_GB2312" w:hAnsi="仿宋_GB2312" w:eastAsia="仿宋_GB2312" w:cs="仿宋_GB2312"/>
          <w:b/>
          <w:color w:val="FF0000"/>
          <w:kern w:val="0"/>
          <w:sz w:val="32"/>
          <w:szCs w:val="32"/>
          <w:shd w:val="clear" w:color="auto" w:fill="FFFFFF"/>
        </w:rPr>
      </w:pPr>
      <w:r>
        <w:rPr>
          <w:rFonts w:hint="eastAsia" w:ascii="仿宋_GB2312" w:hAnsi="仿宋_GB2312" w:eastAsia="仿宋_GB2312" w:cs="仿宋_GB2312"/>
          <w:b/>
          <w:color w:val="FF0000"/>
          <w:kern w:val="0"/>
          <w:sz w:val="32"/>
          <w:szCs w:val="32"/>
          <w:shd w:val="clear" w:color="auto" w:fill="FFFFFF"/>
        </w:rPr>
        <w:t>行业从业时间以医社保资料为依据，物业企业领导职务、</w:t>
      </w:r>
      <w:r>
        <w:rPr>
          <w:rFonts w:hint="eastAsia" w:ascii="仿宋_GB2312" w:hAnsi="仿宋_GB2312" w:eastAsia="仿宋_GB2312" w:cs="仿宋_GB2312"/>
          <w:b/>
          <w:color w:val="FF0000"/>
          <w:kern w:val="0"/>
          <w:sz w:val="32"/>
          <w:szCs w:val="32"/>
          <w:u w:val="none"/>
          <w:shd w:val="clear" w:color="auto" w:fill="FFFFFF"/>
        </w:rPr>
        <w:t>物业服务企业工程技术部门或者项目经理等职务</w:t>
      </w:r>
      <w:r>
        <w:rPr>
          <w:rFonts w:hint="eastAsia" w:ascii="仿宋_GB2312" w:hAnsi="仿宋_GB2312" w:eastAsia="仿宋_GB2312" w:cs="仿宋_GB2312"/>
          <w:b/>
          <w:color w:val="FF0000"/>
          <w:kern w:val="0"/>
          <w:sz w:val="32"/>
          <w:szCs w:val="32"/>
          <w:shd w:val="clear" w:color="auto" w:fill="FFFFFF"/>
        </w:rPr>
        <w:t>由企业出具任职说明，并由企业或</w:t>
      </w:r>
      <w:r>
        <w:rPr>
          <w:rFonts w:ascii="仿宋_GB2312" w:hAnsi="仿宋_GB2312" w:eastAsia="仿宋_GB2312" w:cs="仿宋_GB2312"/>
          <w:b/>
          <w:color w:val="FF0000"/>
          <w:kern w:val="0"/>
          <w:sz w:val="32"/>
          <w:szCs w:val="32"/>
          <w:shd w:val="clear" w:color="auto" w:fill="FFFFFF"/>
        </w:rPr>
        <w:t>项目</w:t>
      </w:r>
      <w:r>
        <w:rPr>
          <w:rFonts w:hint="eastAsia" w:ascii="仿宋_GB2312" w:hAnsi="仿宋_GB2312" w:eastAsia="仿宋_GB2312" w:cs="仿宋_GB2312"/>
          <w:b/>
          <w:color w:val="FF0000"/>
          <w:kern w:val="0"/>
          <w:sz w:val="32"/>
          <w:szCs w:val="32"/>
          <w:shd w:val="clear" w:color="auto" w:fill="FFFFFF"/>
        </w:rPr>
        <w:t>所在</w:t>
      </w:r>
      <w:r>
        <w:rPr>
          <w:rFonts w:hint="eastAsia" w:eastAsia="仿宋_GB2312"/>
          <w:b/>
          <w:color w:val="FF0000"/>
          <w:sz w:val="32"/>
          <w:szCs w:val="32"/>
        </w:rPr>
        <w:t>县（市、区）物业主管部门</w:t>
      </w:r>
      <w:r>
        <w:rPr>
          <w:rFonts w:hint="eastAsia" w:ascii="仿宋_GB2312" w:hAnsi="仿宋_GB2312" w:eastAsia="仿宋_GB2312" w:cs="仿宋_GB2312"/>
          <w:b/>
          <w:color w:val="FF0000"/>
          <w:kern w:val="0"/>
          <w:sz w:val="32"/>
          <w:szCs w:val="32"/>
          <w:shd w:val="clear" w:color="auto" w:fill="FFFFFF"/>
        </w:rPr>
        <w:t>证明；国有物业服务企业的应同时出具上级部门的任职证明。</w:t>
      </w:r>
    </w:p>
    <w:p>
      <w:pPr>
        <w:widowControl/>
        <w:shd w:val="clear" w:color="auto" w:fill="FFFFFF"/>
        <w:spacing w:line="620" w:lineRule="exact"/>
        <w:ind w:firstLine="643" w:firstLineChars="200"/>
        <w:rPr>
          <w:rFonts w:eastAsia="仿宋_GB2312"/>
          <w:b/>
          <w:color w:val="FF0000"/>
          <w:sz w:val="32"/>
          <w:szCs w:val="32"/>
        </w:rPr>
      </w:pPr>
      <w:r>
        <w:rPr>
          <w:rFonts w:hint="eastAsia" w:eastAsia="仿宋_GB2312"/>
          <w:b/>
          <w:color w:val="FF0000"/>
          <w:sz w:val="32"/>
          <w:szCs w:val="32"/>
        </w:rPr>
        <w:t>无违法</w:t>
      </w:r>
      <w:r>
        <w:rPr>
          <w:rFonts w:eastAsia="仿宋_GB2312"/>
          <w:b/>
          <w:color w:val="FF0000"/>
          <w:sz w:val="32"/>
          <w:szCs w:val="32"/>
        </w:rPr>
        <w:t>违纪和不良执业行为记录，由</w:t>
      </w:r>
      <w:r>
        <w:rPr>
          <w:rFonts w:hint="eastAsia" w:eastAsia="仿宋_GB2312"/>
          <w:b/>
          <w:color w:val="FF0000"/>
          <w:sz w:val="32"/>
          <w:szCs w:val="32"/>
        </w:rPr>
        <w:t>申请人</w:t>
      </w:r>
      <w:r>
        <w:rPr>
          <w:rFonts w:eastAsia="仿宋_GB2312"/>
          <w:b/>
          <w:color w:val="FF0000"/>
          <w:sz w:val="32"/>
          <w:szCs w:val="32"/>
        </w:rPr>
        <w:t>出具相关承诺，并由</w:t>
      </w:r>
      <w:r>
        <w:rPr>
          <w:rFonts w:hint="eastAsia" w:eastAsia="仿宋_GB2312"/>
          <w:b/>
          <w:color w:val="FF0000"/>
          <w:sz w:val="32"/>
          <w:szCs w:val="32"/>
        </w:rPr>
        <w:t>县（市、区）物业主管部门征求</w:t>
      </w:r>
      <w:r>
        <w:rPr>
          <w:rFonts w:hint="eastAsia" w:eastAsia="仿宋_GB2312"/>
          <w:b/>
          <w:bCs w:val="0"/>
          <w:color w:val="FF0000"/>
          <w:sz w:val="32"/>
          <w:szCs w:val="32"/>
        </w:rPr>
        <w:t>公安、</w:t>
      </w:r>
      <w:r>
        <w:rPr>
          <w:rFonts w:hint="eastAsia" w:eastAsia="仿宋_GB2312"/>
          <w:b/>
          <w:color w:val="FF0000"/>
          <w:sz w:val="32"/>
          <w:szCs w:val="32"/>
        </w:rPr>
        <w:t>消防、</w:t>
      </w:r>
      <w:r>
        <w:rPr>
          <w:rFonts w:eastAsia="仿宋_GB2312"/>
          <w:b/>
          <w:color w:val="FF0000"/>
          <w:sz w:val="32"/>
          <w:szCs w:val="32"/>
        </w:rPr>
        <w:t>住建、市场监管</w:t>
      </w:r>
      <w:r>
        <w:rPr>
          <w:rFonts w:hint="eastAsia" w:eastAsia="仿宋_GB2312"/>
          <w:b/>
          <w:color w:val="FF0000"/>
          <w:sz w:val="32"/>
          <w:szCs w:val="32"/>
        </w:rPr>
        <w:t>等物业</w:t>
      </w:r>
      <w:r>
        <w:rPr>
          <w:rFonts w:eastAsia="仿宋_GB2312"/>
          <w:b/>
          <w:color w:val="FF0000"/>
          <w:sz w:val="32"/>
          <w:szCs w:val="32"/>
        </w:rPr>
        <w:t>管理</w:t>
      </w:r>
      <w:r>
        <w:rPr>
          <w:rFonts w:hint="eastAsia" w:eastAsia="仿宋_GB2312"/>
          <w:b/>
          <w:color w:val="FF0000"/>
          <w:sz w:val="32"/>
          <w:szCs w:val="32"/>
        </w:rPr>
        <w:t>主要</w:t>
      </w:r>
      <w:r>
        <w:rPr>
          <w:rFonts w:eastAsia="仿宋_GB2312"/>
          <w:b/>
          <w:color w:val="FF0000"/>
          <w:sz w:val="32"/>
          <w:szCs w:val="32"/>
        </w:rPr>
        <w:t>相关部门</w:t>
      </w:r>
      <w:r>
        <w:rPr>
          <w:rFonts w:hint="eastAsia" w:eastAsia="仿宋_GB2312"/>
          <w:b/>
          <w:color w:val="FF0000"/>
          <w:sz w:val="32"/>
          <w:szCs w:val="32"/>
        </w:rPr>
        <w:t>意见</w:t>
      </w:r>
      <w:r>
        <w:rPr>
          <w:rFonts w:eastAsia="仿宋_GB2312"/>
          <w:b/>
          <w:color w:val="FF0000"/>
          <w:sz w:val="32"/>
          <w:szCs w:val="32"/>
        </w:rPr>
        <w:t>，</w:t>
      </w:r>
      <w:r>
        <w:rPr>
          <w:rFonts w:hint="eastAsia" w:eastAsia="仿宋_GB2312"/>
          <w:b/>
          <w:color w:val="FF0000"/>
          <w:sz w:val="32"/>
          <w:szCs w:val="32"/>
        </w:rPr>
        <w:t>无</w:t>
      </w:r>
      <w:r>
        <w:rPr>
          <w:rFonts w:eastAsia="仿宋_GB2312"/>
          <w:b/>
          <w:color w:val="FF0000"/>
          <w:sz w:val="32"/>
          <w:szCs w:val="32"/>
        </w:rPr>
        <w:t>违纪记录征求企业</w:t>
      </w:r>
      <w:r>
        <w:rPr>
          <w:rFonts w:hint="eastAsia" w:eastAsia="仿宋_GB2312"/>
          <w:b/>
          <w:color w:val="FF0000"/>
          <w:sz w:val="32"/>
          <w:szCs w:val="32"/>
        </w:rPr>
        <w:t>注册</w:t>
      </w:r>
      <w:r>
        <w:rPr>
          <w:rFonts w:eastAsia="仿宋_GB2312"/>
          <w:b/>
          <w:color w:val="FF0000"/>
          <w:sz w:val="32"/>
          <w:szCs w:val="32"/>
        </w:rPr>
        <w:t>所在</w:t>
      </w:r>
      <w:r>
        <w:rPr>
          <w:rFonts w:hint="eastAsia" w:eastAsia="仿宋_GB2312"/>
          <w:b/>
          <w:color w:val="FF0000"/>
          <w:sz w:val="32"/>
          <w:szCs w:val="32"/>
        </w:rPr>
        <w:t>乡镇</w:t>
      </w:r>
      <w:r>
        <w:rPr>
          <w:rFonts w:eastAsia="仿宋_GB2312"/>
          <w:b/>
          <w:color w:val="FF0000"/>
          <w:sz w:val="32"/>
          <w:szCs w:val="32"/>
        </w:rPr>
        <w:t>（</w:t>
      </w:r>
      <w:r>
        <w:rPr>
          <w:rFonts w:hint="eastAsia" w:eastAsia="仿宋_GB2312"/>
          <w:b/>
          <w:color w:val="FF0000"/>
          <w:sz w:val="32"/>
          <w:szCs w:val="32"/>
        </w:rPr>
        <w:t>街道</w:t>
      </w:r>
      <w:r>
        <w:rPr>
          <w:rFonts w:eastAsia="仿宋_GB2312"/>
          <w:b/>
          <w:color w:val="FF0000"/>
          <w:sz w:val="32"/>
          <w:szCs w:val="32"/>
        </w:rPr>
        <w:t>）</w:t>
      </w:r>
      <w:r>
        <w:rPr>
          <w:rFonts w:hint="eastAsia" w:eastAsia="仿宋_GB2312"/>
          <w:b/>
          <w:color w:val="FF0000"/>
          <w:sz w:val="32"/>
          <w:szCs w:val="32"/>
        </w:rPr>
        <w:t>纪检监察</w:t>
      </w:r>
      <w:r>
        <w:rPr>
          <w:rFonts w:eastAsia="仿宋_GB2312"/>
          <w:b/>
          <w:color w:val="FF0000"/>
          <w:sz w:val="32"/>
          <w:szCs w:val="32"/>
        </w:rPr>
        <w:t>部门意见</w:t>
      </w:r>
      <w:r>
        <w:rPr>
          <w:rFonts w:hint="eastAsia" w:eastAsia="仿宋_GB2312"/>
          <w:b/>
          <w:color w:val="FF0000"/>
          <w:sz w:val="32"/>
          <w:szCs w:val="32"/>
        </w:rPr>
        <w:t>。</w:t>
      </w:r>
    </w:p>
    <w:p>
      <w:pPr>
        <w:widowControl/>
        <w:shd w:val="clear" w:color="auto" w:fill="FFFFFF"/>
        <w:spacing w:after="60" w:line="620" w:lineRule="exact"/>
        <w:ind w:firstLine="641"/>
        <w:jc w:val="left"/>
        <w:rPr>
          <w:rFonts w:eastAsia="仿宋_GB2312"/>
          <w:b/>
          <w:color w:val="FF0000"/>
          <w:sz w:val="32"/>
          <w:szCs w:val="32"/>
        </w:rPr>
      </w:pPr>
      <w:r>
        <w:rPr>
          <w:rFonts w:hint="eastAsia" w:eastAsia="仿宋_GB2312"/>
          <w:b/>
          <w:color w:val="FF0000"/>
          <w:sz w:val="32"/>
          <w:szCs w:val="32"/>
        </w:rPr>
        <w:t>市级</w:t>
      </w:r>
      <w:r>
        <w:rPr>
          <w:rFonts w:eastAsia="仿宋_GB2312"/>
          <w:b/>
          <w:color w:val="FF0000"/>
          <w:sz w:val="32"/>
          <w:szCs w:val="32"/>
        </w:rPr>
        <w:t>以上</w:t>
      </w:r>
      <w:r>
        <w:rPr>
          <w:rFonts w:hint="eastAsia" w:eastAsia="仿宋_GB2312"/>
          <w:b/>
          <w:color w:val="FF0000"/>
          <w:sz w:val="32"/>
          <w:szCs w:val="32"/>
        </w:rPr>
        <w:t>物业示范</w:t>
      </w:r>
      <w:r>
        <w:rPr>
          <w:rFonts w:eastAsia="仿宋_GB2312"/>
          <w:b/>
          <w:color w:val="FF0000"/>
          <w:sz w:val="32"/>
          <w:szCs w:val="32"/>
        </w:rPr>
        <w:t>项目</w:t>
      </w:r>
      <w:r>
        <w:rPr>
          <w:rFonts w:hint="eastAsia" w:eastAsia="仿宋_GB2312"/>
          <w:b/>
          <w:color w:val="FF0000"/>
          <w:sz w:val="32"/>
          <w:szCs w:val="32"/>
        </w:rPr>
        <w:t>包括</w:t>
      </w:r>
      <w:r>
        <w:rPr>
          <w:rFonts w:hint="eastAsia" w:ascii="仿宋_GB2312" w:hAnsi="仿宋_GB2312" w:eastAsia="仿宋_GB2312" w:cs="仿宋_GB2312"/>
          <w:b/>
          <w:color w:val="FF0000"/>
          <w:sz w:val="32"/>
          <w:szCs w:val="32"/>
          <w:shd w:val="clear" w:color="auto" w:fill="FFFFFF"/>
        </w:rPr>
        <w:t>省物业服务企业信用综合评价等级为AAA、龙岩市红色物业星级评价等级为五星，</w:t>
      </w:r>
      <w:r>
        <w:rPr>
          <w:rFonts w:ascii="仿宋_GB2312" w:hAnsi="仿宋_GB2312" w:eastAsia="仿宋_GB2312" w:cs="仿宋_GB2312"/>
          <w:b/>
          <w:color w:val="FF0000"/>
          <w:sz w:val="32"/>
          <w:szCs w:val="32"/>
          <w:shd w:val="clear" w:color="auto" w:fill="FFFFFF"/>
        </w:rPr>
        <w:t>及市级以上“</w:t>
      </w:r>
      <w:r>
        <w:rPr>
          <w:rFonts w:hint="eastAsia" w:ascii="仿宋_GB2312" w:hAnsi="仿宋_GB2312" w:eastAsia="仿宋_GB2312" w:cs="仿宋_GB2312"/>
          <w:b/>
          <w:color w:val="FF0000"/>
          <w:sz w:val="32"/>
          <w:szCs w:val="32"/>
          <w:shd w:val="clear" w:color="auto" w:fill="FFFFFF"/>
        </w:rPr>
        <w:t>美好家园</w:t>
      </w:r>
      <w:r>
        <w:rPr>
          <w:rFonts w:ascii="仿宋_GB2312" w:hAnsi="仿宋_GB2312" w:eastAsia="仿宋_GB2312" w:cs="仿宋_GB2312"/>
          <w:b/>
          <w:color w:val="FF0000"/>
          <w:sz w:val="32"/>
          <w:szCs w:val="32"/>
          <w:shd w:val="clear" w:color="auto" w:fill="FFFFFF"/>
        </w:rPr>
        <w:t>”</w:t>
      </w:r>
      <w:r>
        <w:rPr>
          <w:rFonts w:hint="eastAsia" w:ascii="仿宋_GB2312" w:hAnsi="仿宋_GB2312" w:eastAsia="仿宋_GB2312" w:cs="仿宋_GB2312"/>
          <w:b/>
          <w:color w:val="FF0000"/>
          <w:sz w:val="32"/>
          <w:szCs w:val="32"/>
          <w:shd w:val="clear" w:color="auto" w:fill="FFFFFF"/>
        </w:rPr>
        <w:t>小区</w:t>
      </w:r>
      <w:r>
        <w:rPr>
          <w:rFonts w:ascii="仿宋_GB2312" w:hAnsi="仿宋_GB2312" w:eastAsia="仿宋_GB2312" w:cs="仿宋_GB2312"/>
          <w:b/>
          <w:color w:val="FF0000"/>
          <w:sz w:val="32"/>
          <w:szCs w:val="32"/>
          <w:shd w:val="clear" w:color="auto" w:fill="FFFFFF"/>
        </w:rPr>
        <w:t>等市级以上评选的</w:t>
      </w:r>
      <w:r>
        <w:rPr>
          <w:rFonts w:hint="eastAsia" w:ascii="仿宋_GB2312" w:hAnsi="仿宋_GB2312" w:eastAsia="仿宋_GB2312" w:cs="仿宋_GB2312"/>
          <w:b/>
          <w:color w:val="FF0000"/>
          <w:sz w:val="32"/>
          <w:szCs w:val="32"/>
          <w:shd w:val="clear" w:color="auto" w:fill="FFFFFF"/>
        </w:rPr>
        <w:t>示范</w:t>
      </w:r>
      <w:r>
        <w:rPr>
          <w:rFonts w:ascii="仿宋_GB2312" w:hAnsi="仿宋_GB2312" w:eastAsia="仿宋_GB2312" w:cs="仿宋_GB2312"/>
          <w:b/>
          <w:color w:val="FF0000"/>
          <w:sz w:val="32"/>
          <w:szCs w:val="32"/>
          <w:shd w:val="clear" w:color="auto" w:fill="FFFFFF"/>
        </w:rPr>
        <w:t>项目</w:t>
      </w:r>
      <w:r>
        <w:rPr>
          <w:rFonts w:hint="eastAsia" w:eastAsia="仿宋_GB2312"/>
          <w:b/>
          <w:color w:val="FF0000"/>
          <w:sz w:val="32"/>
          <w:szCs w:val="32"/>
        </w:rPr>
        <w:t>。</w:t>
      </w:r>
    </w:p>
    <w:p>
      <w:pPr>
        <w:widowControl/>
        <w:shd w:val="clear" w:color="auto" w:fill="FFFFFF"/>
        <w:spacing w:line="620" w:lineRule="exact"/>
        <w:jc w:val="center"/>
        <w:rPr>
          <w:rFonts w:ascii="黑体" w:hAnsi="黑体" w:eastAsia="黑体" w:cs="宋体"/>
          <w:kern w:val="0"/>
          <w:sz w:val="32"/>
          <w:szCs w:val="32"/>
        </w:rPr>
      </w:pPr>
    </w:p>
    <w:p>
      <w:pPr>
        <w:widowControl/>
        <w:numPr>
          <w:ilvl w:val="0"/>
          <w:numId w:val="2"/>
        </w:numPr>
        <w:shd w:val="clear" w:color="auto" w:fill="FFFFFF"/>
        <w:spacing w:line="620" w:lineRule="exact"/>
        <w:jc w:val="center"/>
        <w:rPr>
          <w:rFonts w:ascii="黑体" w:hAnsi="黑体" w:eastAsia="黑体" w:cs="宋体"/>
          <w:kern w:val="0"/>
          <w:sz w:val="32"/>
          <w:szCs w:val="32"/>
        </w:rPr>
      </w:pPr>
      <w:r>
        <w:rPr>
          <w:rFonts w:hint="eastAsia" w:ascii="黑体" w:hAnsi="黑体" w:eastAsia="黑体" w:cs="宋体"/>
          <w:kern w:val="0"/>
          <w:sz w:val="32"/>
          <w:szCs w:val="32"/>
        </w:rPr>
        <w:t>专家库组建</w:t>
      </w:r>
    </w:p>
    <w:p>
      <w:pPr>
        <w:widowControl/>
        <w:shd w:val="clear" w:color="auto" w:fill="FFFFFF"/>
        <w:spacing w:line="620" w:lineRule="exact"/>
        <w:ind w:firstLine="640"/>
        <w:rPr>
          <w:rFonts w:cs="宋体"/>
          <w:kern w:val="0"/>
          <w:szCs w:val="21"/>
        </w:rPr>
      </w:pPr>
      <w:r>
        <w:rPr>
          <w:rFonts w:hint="eastAsia" w:ascii="楷体" w:hAnsi="楷体" w:eastAsia="楷体" w:cs="楷体"/>
          <w:b/>
          <w:bCs/>
          <w:kern w:val="0"/>
          <w:sz w:val="32"/>
          <w:szCs w:val="32"/>
        </w:rPr>
        <w:t xml:space="preserve">第九条 </w:t>
      </w:r>
      <w:r>
        <w:rPr>
          <w:rFonts w:hint="eastAsia" w:ascii="仿宋_GB2312" w:eastAsia="仿宋_GB2312" w:cs="宋体"/>
          <w:kern w:val="0"/>
          <w:sz w:val="32"/>
          <w:szCs w:val="32"/>
        </w:rPr>
        <w:t>申请入选专家库应当提交以下书面资料：</w:t>
      </w:r>
    </w:p>
    <w:p>
      <w:pPr>
        <w:widowControl/>
        <w:shd w:val="clear" w:color="auto" w:fill="FFFFFF"/>
        <w:spacing w:line="620" w:lineRule="exact"/>
        <w:ind w:firstLine="640" w:firstLineChars="200"/>
        <w:rPr>
          <w:rFonts w:cs="宋体"/>
          <w:kern w:val="0"/>
          <w:szCs w:val="21"/>
        </w:rPr>
      </w:pPr>
      <w:r>
        <w:rPr>
          <w:rFonts w:hint="eastAsia" w:ascii="仿宋_GB2312" w:eastAsia="仿宋_GB2312" w:cs="宋体"/>
          <w:kern w:val="0"/>
          <w:sz w:val="32"/>
          <w:szCs w:val="32"/>
        </w:rPr>
        <w:t>（一）《龙岩市级物业服务管理行业专家申请表》；</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（二）身份证复印件；</w:t>
      </w:r>
    </w:p>
    <w:p>
      <w:pPr>
        <w:widowControl/>
        <w:shd w:val="clear" w:color="auto" w:fill="FFFFFF"/>
        <w:spacing w:line="620" w:lineRule="exact"/>
        <w:ind w:firstLine="640" w:firstLineChars="200"/>
        <w:rPr>
          <w:rFonts w:ascii="仿宋_GB2312" w:eastAsia="仿宋_GB2312" w:cs="宋体"/>
          <w:strike/>
          <w:color w:val="auto"/>
          <w:kern w:val="0"/>
          <w:sz w:val="32"/>
          <w:szCs w:val="32"/>
        </w:rPr>
      </w:pPr>
      <w:r>
        <w:rPr>
          <w:rFonts w:hint="eastAsia" w:ascii="仿宋_GB2312" w:eastAsia="仿宋_GB2312" w:cs="宋体"/>
          <w:kern w:val="0"/>
          <w:sz w:val="32"/>
          <w:szCs w:val="32"/>
        </w:rPr>
        <w:t>（三）</w:t>
      </w:r>
      <w:r>
        <w:rPr>
          <w:rFonts w:hint="eastAsia" w:ascii="仿宋_GB2312" w:eastAsia="仿宋_GB2312" w:cs="宋体"/>
          <w:strike/>
          <w:color w:val="auto"/>
          <w:kern w:val="0"/>
          <w:sz w:val="32"/>
          <w:szCs w:val="32"/>
        </w:rPr>
        <w:t>无刑事犯罪记录证明；</w:t>
      </w:r>
    </w:p>
    <w:p>
      <w:pPr>
        <w:widowControl/>
        <w:shd w:val="clear" w:color="auto" w:fill="FFFFFF"/>
        <w:spacing w:line="620" w:lineRule="exact"/>
        <w:ind w:firstLine="640" w:firstLineChars="200"/>
        <w:rPr>
          <w:rFonts w:ascii="仿宋_GB2312" w:eastAsia="仿宋_GB2312" w:cs="宋体"/>
          <w:strike/>
          <w:color w:val="auto"/>
          <w:kern w:val="0"/>
          <w:sz w:val="32"/>
          <w:szCs w:val="32"/>
        </w:rPr>
      </w:pPr>
      <w:r>
        <w:rPr>
          <w:rFonts w:hint="eastAsia" w:ascii="仿宋_GB2312" w:eastAsia="仿宋_GB2312" w:cs="宋体"/>
          <w:strike/>
          <w:color w:val="auto"/>
          <w:kern w:val="0"/>
          <w:sz w:val="32"/>
          <w:szCs w:val="32"/>
        </w:rPr>
        <w:t>（四）无物业管理方面不良记录证明〔由各县（市、区）物业主管部门出具〕；</w:t>
      </w:r>
    </w:p>
    <w:p>
      <w:pPr>
        <w:widowControl/>
        <w:spacing w:line="620" w:lineRule="exact"/>
        <w:ind w:firstLine="641"/>
        <w:rPr>
          <w:rFonts w:eastAsia="仿宋_GB2312"/>
          <w:color w:val="FF0000"/>
          <w:sz w:val="32"/>
          <w:szCs w:val="32"/>
        </w:rPr>
      </w:pPr>
      <w:r>
        <w:rPr>
          <w:rFonts w:hint="eastAsia" w:eastAsia="仿宋_GB2312"/>
          <w:strike/>
          <w:color w:val="auto"/>
          <w:sz w:val="32"/>
          <w:szCs w:val="32"/>
        </w:rPr>
        <w:t>（五）无相关行政主管部门处罚和违章通报的记录证明〔由相关行政主管部门出具〕；</w:t>
      </w:r>
      <w:r>
        <w:rPr>
          <w:rFonts w:hint="eastAsia" w:eastAsia="仿宋_GB2312"/>
          <w:b/>
          <w:color w:val="FF0000"/>
          <w:sz w:val="32"/>
          <w:szCs w:val="32"/>
        </w:rPr>
        <w:t>将</w:t>
      </w:r>
      <w:r>
        <w:rPr>
          <w:rFonts w:eastAsia="仿宋_GB2312"/>
          <w:b/>
          <w:color w:val="FF0000"/>
          <w:sz w:val="32"/>
          <w:szCs w:val="32"/>
        </w:rPr>
        <w:t>上述三项合并为：</w:t>
      </w:r>
      <w:r>
        <w:rPr>
          <w:rFonts w:hint="eastAsia" w:eastAsia="仿宋_GB2312"/>
          <w:b/>
          <w:color w:val="FF0000"/>
          <w:sz w:val="32"/>
          <w:szCs w:val="32"/>
        </w:rPr>
        <w:t>无违法</w:t>
      </w:r>
      <w:r>
        <w:rPr>
          <w:rFonts w:eastAsia="仿宋_GB2312"/>
          <w:b/>
          <w:color w:val="FF0000"/>
          <w:sz w:val="32"/>
          <w:szCs w:val="32"/>
        </w:rPr>
        <w:t>违纪和不良执业行为记录</w:t>
      </w:r>
      <w:r>
        <w:rPr>
          <w:rFonts w:hint="eastAsia" w:eastAsia="仿宋_GB2312"/>
          <w:b/>
          <w:color w:val="FF0000"/>
          <w:sz w:val="32"/>
          <w:szCs w:val="32"/>
        </w:rPr>
        <w:t>；</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strike/>
          <w:kern w:val="0"/>
          <w:sz w:val="32"/>
          <w:szCs w:val="32"/>
        </w:rPr>
        <w:t>（六）</w:t>
      </w:r>
      <w:r>
        <w:rPr>
          <w:rFonts w:hint="eastAsia" w:ascii="仿宋_GB2312" w:eastAsia="仿宋_GB2312" w:cs="宋体"/>
          <w:kern w:val="0"/>
          <w:sz w:val="32"/>
          <w:szCs w:val="32"/>
        </w:rPr>
        <w:t>（四）证书、刊物、成果等相关资质证明资料。</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第十条 </w:t>
      </w:r>
      <w:r>
        <w:rPr>
          <w:rFonts w:hint="eastAsia" w:ascii="仿宋_GB2312" w:eastAsia="仿宋_GB2312" w:cs="宋体"/>
          <w:kern w:val="0"/>
          <w:sz w:val="32"/>
          <w:szCs w:val="32"/>
        </w:rPr>
        <w:t>聘任（增补）入库专家按照以下程序产生：</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（一）信息发布：市及各县（市、区）</w:t>
      </w:r>
      <w:r>
        <w:rPr>
          <w:rFonts w:ascii="仿宋_GB2312" w:eastAsia="仿宋_GB2312" w:cs="宋体"/>
          <w:kern w:val="0"/>
          <w:sz w:val="32"/>
          <w:szCs w:val="32"/>
        </w:rPr>
        <w:t>城市管理局、</w:t>
      </w:r>
      <w:r>
        <w:rPr>
          <w:rFonts w:hint="eastAsia" w:ascii="仿宋_GB2312" w:eastAsia="仿宋_GB2312" w:cs="宋体"/>
          <w:kern w:val="0"/>
          <w:sz w:val="32"/>
          <w:szCs w:val="32"/>
        </w:rPr>
        <w:t>市物业管理协会发布关于专家库的相关信息；</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（二）申请人申报：由申请人填写申请表，经所在工作单位书面同意后，报所在县（市、区）城市管理局；</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（三）县（市、区）城市管理局审核推荐：县（市、区）城市管理局受理后，对申报人员材料进行审核，审核同意后报市物业管理协会；</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（四）市物业管理协会初审后，报市城市管理局审定；</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（五）市城市管理局资格审定：由市城市管理局组织市物业管理协会、县（市、区）城市管理局代表、市城市管理局相关科室，对照本办法规定的专家条件，对拟聘专家人选名单进行复核，确定拟入选专家名单；</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（六）拟入选名单公示：市城市管理局在官方网站公示拟聘专家人选名单，公示时间不少于5日。公示期满，无异议或者异议不成立的，市城市管理局予以认定、聘任。</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公示期间，对拟聘专家人选有异议的，应当以书面形式向市城市管理局提出，并提供确切的证据材料或者查证线索；以</w:t>
      </w:r>
      <w:r>
        <w:rPr>
          <w:rFonts w:ascii="仿宋_GB2312" w:eastAsia="仿宋_GB2312" w:cs="宋体"/>
          <w:kern w:val="0"/>
          <w:sz w:val="32"/>
          <w:szCs w:val="32"/>
        </w:rPr>
        <w:t>单位名义提出</w:t>
      </w:r>
      <w:r>
        <w:rPr>
          <w:rFonts w:hint="eastAsia" w:ascii="仿宋_GB2312" w:eastAsia="仿宋_GB2312" w:cs="宋体"/>
          <w:kern w:val="0"/>
          <w:sz w:val="32"/>
          <w:szCs w:val="32"/>
        </w:rPr>
        <w:t>异议</w:t>
      </w:r>
      <w:r>
        <w:rPr>
          <w:rFonts w:ascii="仿宋_GB2312" w:eastAsia="仿宋_GB2312" w:cs="宋体"/>
          <w:kern w:val="0"/>
          <w:sz w:val="32"/>
          <w:szCs w:val="32"/>
        </w:rPr>
        <w:t>的应盖单位公章，个人名义提出</w:t>
      </w:r>
      <w:r>
        <w:rPr>
          <w:rFonts w:hint="eastAsia" w:ascii="仿宋_GB2312" w:eastAsia="仿宋_GB2312" w:cs="宋体"/>
          <w:kern w:val="0"/>
          <w:sz w:val="32"/>
          <w:szCs w:val="32"/>
        </w:rPr>
        <w:t>异议</w:t>
      </w:r>
      <w:r>
        <w:rPr>
          <w:rFonts w:ascii="仿宋_GB2312" w:eastAsia="仿宋_GB2312" w:cs="宋体"/>
          <w:kern w:val="0"/>
          <w:sz w:val="32"/>
          <w:szCs w:val="32"/>
        </w:rPr>
        <w:t>的应签署实名并附身份证复印件</w:t>
      </w:r>
      <w:r>
        <w:rPr>
          <w:rFonts w:hint="eastAsia" w:ascii="仿宋_GB2312" w:eastAsia="仿宋_GB2312" w:cs="宋体"/>
          <w:kern w:val="0"/>
          <w:sz w:val="32"/>
          <w:szCs w:val="32"/>
        </w:rPr>
        <w:t>。市城市管理局进行</w:t>
      </w:r>
      <w:r>
        <w:rPr>
          <w:rFonts w:ascii="仿宋_GB2312" w:eastAsia="仿宋_GB2312" w:cs="宋体"/>
          <w:kern w:val="0"/>
          <w:sz w:val="32"/>
          <w:szCs w:val="32"/>
        </w:rPr>
        <w:t>复核后将结果告知相关当事方。</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（七）入库公告：市城市管理局将决定聘任的入库专家名单在官方网站进行公告。</w:t>
      </w:r>
    </w:p>
    <w:p>
      <w:pPr>
        <w:widowControl/>
        <w:shd w:val="clear" w:color="auto" w:fill="FFFFFF"/>
        <w:spacing w:line="620" w:lineRule="exact"/>
        <w:ind w:firstLine="640" w:firstLineChars="200"/>
        <w:rPr>
          <w:rFonts w:ascii="仿宋_GB2312" w:eastAsia="仿宋_GB2312" w:cs="宋体"/>
          <w:strike/>
          <w:kern w:val="0"/>
          <w:sz w:val="32"/>
          <w:szCs w:val="32"/>
        </w:rPr>
      </w:pPr>
      <w:r>
        <w:rPr>
          <w:rFonts w:hint="eastAsia" w:ascii="仿宋_GB2312" w:eastAsia="仿宋_GB2312" w:cs="宋体"/>
          <w:strike/>
          <w:color w:val="auto"/>
          <w:kern w:val="0"/>
          <w:sz w:val="32"/>
          <w:szCs w:val="32"/>
        </w:rPr>
        <w:t>市城市</w:t>
      </w:r>
      <w:r>
        <w:rPr>
          <w:rFonts w:ascii="仿宋_GB2312" w:eastAsia="仿宋_GB2312" w:cs="宋体"/>
          <w:strike/>
          <w:color w:val="auto"/>
          <w:kern w:val="0"/>
          <w:sz w:val="32"/>
          <w:szCs w:val="32"/>
        </w:rPr>
        <w:t>管理局可以根据专家专业类型，将入库专家分为内</w:t>
      </w:r>
      <w:r>
        <w:rPr>
          <w:rFonts w:hint="eastAsia" w:ascii="仿宋_GB2312" w:eastAsia="仿宋_GB2312" w:cs="宋体"/>
          <w:strike/>
          <w:color w:val="auto"/>
          <w:kern w:val="0"/>
          <w:sz w:val="32"/>
          <w:szCs w:val="32"/>
        </w:rPr>
        <w:t>业</w:t>
      </w:r>
      <w:r>
        <w:rPr>
          <w:rFonts w:ascii="仿宋_GB2312" w:eastAsia="仿宋_GB2312" w:cs="宋体"/>
          <w:strike/>
          <w:color w:val="auto"/>
          <w:kern w:val="0"/>
          <w:sz w:val="32"/>
          <w:szCs w:val="32"/>
        </w:rPr>
        <w:t>检查类、设施设备检查类</w:t>
      </w:r>
      <w:r>
        <w:rPr>
          <w:rFonts w:hint="eastAsia" w:ascii="仿宋_GB2312" w:eastAsia="仿宋_GB2312" w:cs="宋体"/>
          <w:strike/>
          <w:color w:val="auto"/>
          <w:kern w:val="0"/>
          <w:sz w:val="32"/>
          <w:szCs w:val="32"/>
        </w:rPr>
        <w:t>、</w:t>
      </w:r>
      <w:r>
        <w:rPr>
          <w:rFonts w:ascii="仿宋_GB2312" w:eastAsia="仿宋_GB2312" w:cs="宋体"/>
          <w:strike/>
          <w:color w:val="auto"/>
          <w:kern w:val="0"/>
          <w:sz w:val="32"/>
          <w:szCs w:val="32"/>
        </w:rPr>
        <w:t>咨询</w:t>
      </w:r>
      <w:r>
        <w:rPr>
          <w:rFonts w:hint="eastAsia" w:ascii="仿宋_GB2312" w:eastAsia="仿宋_GB2312" w:cs="宋体"/>
          <w:strike/>
          <w:color w:val="auto"/>
          <w:kern w:val="0"/>
          <w:sz w:val="32"/>
          <w:szCs w:val="32"/>
        </w:rPr>
        <w:t>类及招标投标类</w:t>
      </w:r>
      <w:r>
        <w:rPr>
          <w:rFonts w:ascii="仿宋_GB2312" w:eastAsia="仿宋_GB2312" w:cs="宋体"/>
          <w:strike/>
          <w:color w:val="auto"/>
          <w:kern w:val="0"/>
          <w:sz w:val="32"/>
          <w:szCs w:val="32"/>
        </w:rPr>
        <w:t>专家</w:t>
      </w:r>
      <w:r>
        <w:rPr>
          <w:rFonts w:hint="eastAsia" w:ascii="仿宋_GB2312" w:eastAsia="仿宋_GB2312" w:cs="宋体"/>
          <w:strike/>
          <w:color w:val="auto"/>
          <w:kern w:val="0"/>
          <w:sz w:val="32"/>
          <w:szCs w:val="32"/>
        </w:rPr>
        <w:t>。</w:t>
      </w:r>
      <w:r>
        <w:rPr>
          <w:rFonts w:hint="eastAsia" w:ascii="仿宋_GB2312" w:eastAsia="仿宋_GB2312" w:cs="宋体"/>
          <w:b/>
          <w:color w:val="FF0000"/>
          <w:kern w:val="0"/>
          <w:sz w:val="32"/>
          <w:szCs w:val="32"/>
        </w:rPr>
        <w:t>删除理由</w:t>
      </w:r>
      <w:r>
        <w:rPr>
          <w:rFonts w:ascii="仿宋_GB2312" w:eastAsia="仿宋_GB2312" w:cs="宋体"/>
          <w:b/>
          <w:color w:val="FF0000"/>
          <w:kern w:val="0"/>
          <w:sz w:val="32"/>
          <w:szCs w:val="32"/>
        </w:rPr>
        <w:t>是：</w:t>
      </w:r>
      <w:r>
        <w:rPr>
          <w:rFonts w:hint="eastAsia" w:ascii="仿宋_GB2312" w:eastAsia="仿宋_GB2312" w:cs="宋体"/>
          <w:b/>
          <w:color w:val="FF0000"/>
          <w:kern w:val="0"/>
          <w:sz w:val="32"/>
          <w:szCs w:val="32"/>
        </w:rPr>
        <w:t>1.无相应</w:t>
      </w:r>
      <w:r>
        <w:rPr>
          <w:rFonts w:ascii="仿宋_GB2312" w:eastAsia="仿宋_GB2312" w:cs="宋体"/>
          <w:b/>
          <w:color w:val="FF0000"/>
          <w:kern w:val="0"/>
          <w:sz w:val="32"/>
          <w:szCs w:val="32"/>
        </w:rPr>
        <w:t>的分</w:t>
      </w:r>
      <w:r>
        <w:rPr>
          <w:rFonts w:hint="eastAsia" w:ascii="仿宋_GB2312" w:eastAsia="仿宋_GB2312" w:cs="宋体"/>
          <w:b/>
          <w:color w:val="FF0000"/>
          <w:kern w:val="0"/>
          <w:sz w:val="32"/>
          <w:szCs w:val="32"/>
        </w:rPr>
        <w:t>类</w:t>
      </w:r>
      <w:r>
        <w:rPr>
          <w:rFonts w:ascii="仿宋_GB2312" w:eastAsia="仿宋_GB2312" w:cs="宋体"/>
          <w:b/>
          <w:color w:val="FF0000"/>
          <w:kern w:val="0"/>
          <w:sz w:val="32"/>
          <w:szCs w:val="32"/>
        </w:rPr>
        <w:t>标准，且</w:t>
      </w:r>
      <w:r>
        <w:rPr>
          <w:rFonts w:hint="eastAsia" w:ascii="仿宋_GB2312" w:eastAsia="仿宋_GB2312" w:cs="宋体"/>
          <w:b/>
          <w:color w:val="FF0000"/>
          <w:kern w:val="0"/>
          <w:sz w:val="32"/>
          <w:szCs w:val="32"/>
        </w:rPr>
        <w:t>省</w:t>
      </w:r>
      <w:r>
        <w:rPr>
          <w:rFonts w:ascii="仿宋_GB2312" w:eastAsia="仿宋_GB2312" w:cs="宋体"/>
          <w:b/>
          <w:color w:val="FF0000"/>
          <w:kern w:val="0"/>
          <w:sz w:val="32"/>
          <w:szCs w:val="32"/>
        </w:rPr>
        <w:t>专家库管理办法也无</w:t>
      </w:r>
      <w:r>
        <w:rPr>
          <w:rFonts w:hint="eastAsia" w:ascii="仿宋_GB2312" w:eastAsia="仿宋_GB2312" w:cs="宋体"/>
          <w:b/>
          <w:color w:val="FF0000"/>
          <w:kern w:val="0"/>
          <w:sz w:val="32"/>
          <w:szCs w:val="32"/>
        </w:rPr>
        <w:t>相应</w:t>
      </w:r>
      <w:r>
        <w:rPr>
          <w:rFonts w:ascii="仿宋_GB2312" w:eastAsia="仿宋_GB2312" w:cs="宋体"/>
          <w:b/>
          <w:color w:val="FF0000"/>
          <w:kern w:val="0"/>
          <w:sz w:val="32"/>
          <w:szCs w:val="32"/>
        </w:rPr>
        <w:t>规定；</w:t>
      </w:r>
      <w:r>
        <w:rPr>
          <w:rFonts w:hint="eastAsia" w:ascii="仿宋_GB2312" w:eastAsia="仿宋_GB2312" w:cs="宋体"/>
          <w:b/>
          <w:color w:val="FF0000"/>
          <w:kern w:val="0"/>
          <w:sz w:val="32"/>
          <w:szCs w:val="32"/>
        </w:rPr>
        <w:t>2.区分</w:t>
      </w:r>
      <w:r>
        <w:rPr>
          <w:rFonts w:ascii="仿宋_GB2312" w:eastAsia="仿宋_GB2312" w:cs="宋体"/>
          <w:b/>
          <w:color w:val="FF0000"/>
          <w:kern w:val="0"/>
          <w:sz w:val="32"/>
          <w:szCs w:val="32"/>
        </w:rPr>
        <w:t>专家</w:t>
      </w:r>
      <w:r>
        <w:rPr>
          <w:rFonts w:hint="eastAsia" w:ascii="仿宋_GB2312" w:eastAsia="仿宋_GB2312" w:cs="宋体"/>
          <w:b/>
          <w:color w:val="FF0000"/>
          <w:kern w:val="0"/>
          <w:sz w:val="32"/>
          <w:szCs w:val="32"/>
        </w:rPr>
        <w:t>类别</w:t>
      </w:r>
      <w:r>
        <w:rPr>
          <w:rFonts w:ascii="仿宋_GB2312" w:eastAsia="仿宋_GB2312" w:cs="宋体"/>
          <w:b/>
          <w:color w:val="FF0000"/>
          <w:kern w:val="0"/>
          <w:sz w:val="32"/>
          <w:szCs w:val="32"/>
        </w:rPr>
        <w:t>后，</w:t>
      </w:r>
      <w:r>
        <w:rPr>
          <w:rFonts w:hint="eastAsia" w:ascii="仿宋_GB2312" w:eastAsia="仿宋_GB2312" w:cs="宋体"/>
          <w:b/>
          <w:color w:val="FF0000"/>
          <w:kern w:val="0"/>
          <w:sz w:val="32"/>
          <w:szCs w:val="32"/>
        </w:rPr>
        <w:t>由于</w:t>
      </w:r>
      <w:r>
        <w:rPr>
          <w:rFonts w:ascii="仿宋_GB2312" w:eastAsia="仿宋_GB2312" w:cs="宋体"/>
          <w:b/>
          <w:color w:val="FF0000"/>
          <w:kern w:val="0"/>
          <w:sz w:val="32"/>
          <w:szCs w:val="32"/>
        </w:rPr>
        <w:t>利益驱使，可能导致物业从业人员</w:t>
      </w:r>
      <w:r>
        <w:rPr>
          <w:rFonts w:hint="eastAsia" w:ascii="仿宋_GB2312" w:eastAsia="仿宋_GB2312" w:cs="宋体"/>
          <w:b/>
          <w:color w:val="FF0000"/>
          <w:kern w:val="0"/>
          <w:sz w:val="32"/>
          <w:szCs w:val="32"/>
        </w:rPr>
        <w:t>报名</w:t>
      </w:r>
      <w:r>
        <w:rPr>
          <w:rFonts w:ascii="仿宋_GB2312" w:eastAsia="仿宋_GB2312" w:cs="宋体"/>
          <w:b/>
          <w:color w:val="FF0000"/>
          <w:kern w:val="0"/>
          <w:sz w:val="32"/>
          <w:szCs w:val="32"/>
        </w:rPr>
        <w:t>专家</w:t>
      </w:r>
      <w:r>
        <w:rPr>
          <w:rFonts w:hint="eastAsia" w:ascii="仿宋_GB2312" w:eastAsia="仿宋_GB2312" w:cs="宋体"/>
          <w:b/>
          <w:color w:val="FF0000"/>
          <w:kern w:val="0"/>
          <w:sz w:val="32"/>
          <w:szCs w:val="32"/>
        </w:rPr>
        <w:t>的基本</w:t>
      </w:r>
      <w:r>
        <w:rPr>
          <w:rFonts w:ascii="仿宋_GB2312" w:eastAsia="仿宋_GB2312" w:cs="宋体"/>
          <w:b/>
          <w:color w:val="FF0000"/>
          <w:kern w:val="0"/>
          <w:sz w:val="32"/>
          <w:szCs w:val="32"/>
        </w:rPr>
        <w:t>选择招投标类的专家。</w:t>
      </w:r>
    </w:p>
    <w:p>
      <w:pPr>
        <w:widowControl/>
        <w:shd w:val="clear" w:color="auto" w:fill="FFFFFF"/>
        <w:spacing w:line="620" w:lineRule="exact"/>
        <w:ind w:firstLine="643" w:firstLineChars="200"/>
        <w:rPr>
          <w:rFonts w:ascii="仿宋_GB2312" w:eastAsia="仿宋_GB2312" w:cs="宋体"/>
          <w:b/>
          <w:bCs/>
          <w:color w:val="FF0000"/>
          <w:kern w:val="0"/>
          <w:sz w:val="32"/>
          <w:szCs w:val="32"/>
        </w:rPr>
      </w:pPr>
      <w:r>
        <w:rPr>
          <w:rFonts w:hint="eastAsia" w:ascii="楷体" w:hAnsi="楷体" w:eastAsia="楷体" w:cs="楷体"/>
          <w:b/>
          <w:bCs/>
          <w:kern w:val="0"/>
          <w:sz w:val="32"/>
          <w:szCs w:val="32"/>
        </w:rPr>
        <w:t xml:space="preserve">第十一条 </w:t>
      </w:r>
      <w:r>
        <w:rPr>
          <w:rFonts w:hint="eastAsia" w:ascii="仿宋_GB2312" w:eastAsia="仿宋_GB2312" w:cs="宋体"/>
          <w:b/>
          <w:bCs/>
          <w:color w:val="FF0000"/>
          <w:kern w:val="0"/>
          <w:sz w:val="32"/>
          <w:szCs w:val="32"/>
        </w:rPr>
        <w:t>专家管理实行聘任制，由市城市管理局选聘并统一颁发聘书，专家库专家每届聘期5年，从市城市管理局公告之日起算。在本届专家聘期届满前半年，市城市管理局应当组织选聘下届物业管理专家，未继续申请选聘并入选的专家，聘任期满自动解聘。</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第十二条 </w:t>
      </w:r>
      <w:r>
        <w:rPr>
          <w:rFonts w:hint="eastAsia" w:ascii="仿宋_GB2312" w:eastAsia="仿宋_GB2312" w:cs="宋体"/>
          <w:kern w:val="0"/>
          <w:sz w:val="32"/>
          <w:szCs w:val="32"/>
        </w:rPr>
        <w:t>专家库人员实行动态管理，由市城市管理局每年根据专家履职情况和各县（市、区）建议，组织专家的增补、解聘：</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（一）入选专家应当在每年12月份向市物业管理协会书面报告资质变更情况和物业管理专家库方面的年度履职情况；</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二）各县（市、区）城市管理局应及时报送在本行政区域内履职违反规定的专家行为；专家库人员不足时可于每年12月份向市城市管理局报送增补名单的建议。届中增补的专家聘期与本届专家库专家聘期同步届满。</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（三）有下列情形之一的，不再聘用：1.本人申请自愿退出专家库；2.因健康或工作等原因不能继续担任专家的；3.因相关资质发生变更不适合继续担任专家的；4.工作地点发生变更后</w:t>
      </w:r>
      <w:r>
        <w:rPr>
          <w:rFonts w:hint="eastAsia" w:ascii="仿宋_GB2312" w:eastAsia="仿宋_GB2312" w:cs="宋体"/>
          <w:b w:val="0"/>
          <w:bCs w:val="0"/>
          <w:strike/>
          <w:color w:val="auto"/>
          <w:kern w:val="0"/>
          <w:sz w:val="32"/>
          <w:szCs w:val="32"/>
        </w:rPr>
        <w:t>不在龙岩市范围内，</w:t>
      </w:r>
      <w:r>
        <w:rPr>
          <w:rFonts w:hint="eastAsia" w:ascii="仿宋_GB2312" w:eastAsia="仿宋_GB2312" w:cs="宋体"/>
          <w:kern w:val="0"/>
          <w:sz w:val="32"/>
          <w:szCs w:val="32"/>
        </w:rPr>
        <w:t>无法保证专家活动的；5.其他不再适宜担任专家的情形。</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四）有下列情形之一的，解除专家资格并列入专家不良执业行为记录：1.弄虚作假骗取专家资格的；2.被依法追究责任或违法犯罪的；3.被各级主管部门、单位或个人投诉专家参与本办法规定的相关工作时违法违规，经查证属实的；4.未按本办法规定履行专家义务的；5.被随机抽中但无正当理由不参与专家活动，每年累计3次及以上的；6.应当回避而不回避的；7.</w:t>
      </w:r>
      <w:r>
        <w:rPr>
          <w:rFonts w:hint="eastAsia" w:ascii="仿宋_GB2312" w:eastAsia="仿宋_GB2312" w:cs="宋体"/>
          <w:strike/>
          <w:color w:val="auto"/>
          <w:kern w:val="0"/>
          <w:sz w:val="32"/>
          <w:szCs w:val="32"/>
        </w:rPr>
        <w:t>不接受城市管理部门、镇（街）及市物业管理协会委托</w:t>
      </w:r>
      <w:r>
        <w:rPr>
          <w:rFonts w:hint="eastAsia" w:ascii="仿宋_GB2312" w:eastAsia="仿宋_GB2312" w:cs="宋体"/>
          <w:b/>
          <w:color w:val="FF0000"/>
          <w:kern w:val="0"/>
          <w:sz w:val="32"/>
          <w:szCs w:val="32"/>
        </w:rPr>
        <w:t>擅自</w:t>
      </w:r>
      <w:r>
        <w:rPr>
          <w:rFonts w:hint="eastAsia" w:ascii="仿宋_GB2312" w:eastAsia="仿宋_GB2312" w:cs="宋体"/>
          <w:kern w:val="0"/>
          <w:sz w:val="32"/>
          <w:szCs w:val="32"/>
        </w:rPr>
        <w:t>以龙岩市物业行业专家名义开展物业相关活动的。</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第十三条 </w:t>
      </w:r>
      <w:r>
        <w:rPr>
          <w:rFonts w:hint="eastAsia" w:ascii="仿宋_GB2312" w:eastAsia="仿宋_GB2312" w:cs="宋体"/>
          <w:kern w:val="0"/>
          <w:sz w:val="32"/>
          <w:szCs w:val="32"/>
        </w:rPr>
        <w:t>解聘专家资格按以下</w:t>
      </w:r>
      <w:r>
        <w:rPr>
          <w:rFonts w:ascii="仿宋_GB2312" w:eastAsia="仿宋_GB2312" w:cs="宋体"/>
          <w:kern w:val="0"/>
          <w:sz w:val="32"/>
          <w:szCs w:val="32"/>
        </w:rPr>
        <w:t>程序进行：</w:t>
      </w:r>
    </w:p>
    <w:p>
      <w:pPr>
        <w:widowControl/>
        <w:shd w:val="clear" w:color="auto" w:fill="FFFFFF"/>
        <w:spacing w:line="620" w:lineRule="exact"/>
        <w:ind w:firstLine="643" w:firstLineChars="200"/>
        <w:rPr>
          <w:rFonts w:ascii="仿宋_GB2312" w:eastAsia="仿宋_GB2312" w:cs="宋体"/>
          <w:b/>
          <w:color w:val="FF0000"/>
          <w:kern w:val="0"/>
          <w:sz w:val="32"/>
          <w:szCs w:val="32"/>
        </w:rPr>
      </w:pPr>
      <w:r>
        <w:rPr>
          <w:rFonts w:hint="eastAsia" w:ascii="仿宋_GB2312" w:eastAsia="仿宋_GB2312" w:cs="宋体"/>
          <w:b/>
          <w:color w:val="FF0000"/>
          <w:kern w:val="0"/>
          <w:sz w:val="32"/>
          <w:szCs w:val="32"/>
        </w:rPr>
        <w:t>（一）提出。由县（市、区）物业主管部门、市物业管理协会发现或根据</w:t>
      </w:r>
      <w:r>
        <w:rPr>
          <w:rFonts w:ascii="仿宋_GB2312" w:eastAsia="仿宋_GB2312" w:cs="宋体"/>
          <w:b/>
          <w:color w:val="FF0000"/>
          <w:kern w:val="0"/>
          <w:sz w:val="32"/>
          <w:szCs w:val="32"/>
        </w:rPr>
        <w:t>专家申请，</w:t>
      </w:r>
      <w:r>
        <w:rPr>
          <w:rFonts w:hint="eastAsia" w:ascii="仿宋_GB2312" w:eastAsia="仿宋_GB2312" w:cs="宋体"/>
          <w:b/>
          <w:color w:val="FF0000"/>
          <w:kern w:val="0"/>
          <w:sz w:val="32"/>
          <w:szCs w:val="32"/>
        </w:rPr>
        <w:t>确实存在前述不再</w:t>
      </w:r>
      <w:r>
        <w:rPr>
          <w:rFonts w:ascii="仿宋_GB2312" w:eastAsia="仿宋_GB2312" w:cs="宋体"/>
          <w:b/>
          <w:color w:val="FF0000"/>
          <w:kern w:val="0"/>
          <w:sz w:val="32"/>
          <w:szCs w:val="32"/>
        </w:rPr>
        <w:t>聘用或解除专家资格的情形</w:t>
      </w:r>
      <w:r>
        <w:rPr>
          <w:rFonts w:hint="eastAsia" w:ascii="仿宋_GB2312" w:eastAsia="仿宋_GB2312" w:cs="宋体"/>
          <w:b/>
          <w:color w:val="FF0000"/>
          <w:kern w:val="0"/>
          <w:sz w:val="32"/>
          <w:szCs w:val="32"/>
        </w:rPr>
        <w:t>，</w:t>
      </w:r>
      <w:r>
        <w:rPr>
          <w:rFonts w:ascii="仿宋_GB2312" w:eastAsia="仿宋_GB2312" w:cs="宋体"/>
          <w:b/>
          <w:color w:val="FF0000"/>
          <w:kern w:val="0"/>
          <w:sz w:val="32"/>
          <w:szCs w:val="32"/>
        </w:rPr>
        <w:t>经初审后报市城市管理局。</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仿宋_GB2312" w:eastAsia="仿宋_GB2312" w:cs="宋体"/>
          <w:b/>
          <w:color w:val="FF0000"/>
          <w:kern w:val="0"/>
          <w:sz w:val="32"/>
          <w:szCs w:val="32"/>
        </w:rPr>
        <w:t>（二）</w:t>
      </w:r>
      <w:r>
        <w:rPr>
          <w:rFonts w:hint="eastAsia" w:ascii="仿宋_GB2312" w:eastAsia="仿宋_GB2312" w:cs="宋体"/>
          <w:kern w:val="0"/>
          <w:sz w:val="32"/>
          <w:szCs w:val="32"/>
        </w:rPr>
        <w:t>审核</w:t>
      </w:r>
      <w:r>
        <w:rPr>
          <w:rFonts w:ascii="仿宋_GB2312" w:eastAsia="仿宋_GB2312" w:cs="宋体"/>
          <w:kern w:val="0"/>
          <w:sz w:val="32"/>
          <w:szCs w:val="32"/>
        </w:rPr>
        <w:t>。</w:t>
      </w:r>
      <w:r>
        <w:rPr>
          <w:rFonts w:hint="eastAsia" w:ascii="仿宋_GB2312" w:eastAsia="仿宋_GB2312" w:cs="宋体"/>
          <w:kern w:val="0"/>
          <w:sz w:val="32"/>
          <w:szCs w:val="32"/>
        </w:rPr>
        <w:t>由市城市管理局组织评审小组评审，评审成员由县（市、区）物业主管部门代表、市物业管理协会、</w:t>
      </w:r>
      <w:r>
        <w:rPr>
          <w:rFonts w:ascii="仿宋_GB2312" w:eastAsia="仿宋_GB2312" w:cs="宋体"/>
          <w:kern w:val="0"/>
          <w:sz w:val="32"/>
          <w:szCs w:val="32"/>
        </w:rPr>
        <w:t>市城市管理局相关科室</w:t>
      </w:r>
      <w:r>
        <w:rPr>
          <w:rFonts w:hint="eastAsia" w:ascii="仿宋_GB2312" w:eastAsia="仿宋_GB2312" w:cs="宋体"/>
          <w:kern w:val="0"/>
          <w:sz w:val="32"/>
          <w:szCs w:val="32"/>
        </w:rPr>
        <w:t>组成，</w:t>
      </w:r>
      <w:r>
        <w:rPr>
          <w:rFonts w:ascii="仿宋_GB2312" w:eastAsia="仿宋_GB2312" w:cs="宋体"/>
          <w:kern w:val="0"/>
          <w:sz w:val="32"/>
          <w:szCs w:val="32"/>
        </w:rPr>
        <w:t>对</w:t>
      </w:r>
      <w:r>
        <w:rPr>
          <w:rFonts w:hint="eastAsia" w:ascii="仿宋_GB2312" w:eastAsia="仿宋_GB2312" w:cs="宋体"/>
          <w:kern w:val="0"/>
          <w:sz w:val="32"/>
          <w:szCs w:val="32"/>
        </w:rPr>
        <w:t>受理</w:t>
      </w:r>
      <w:r>
        <w:rPr>
          <w:rFonts w:ascii="仿宋_GB2312" w:eastAsia="仿宋_GB2312" w:cs="宋体"/>
          <w:kern w:val="0"/>
          <w:sz w:val="32"/>
          <w:szCs w:val="32"/>
        </w:rPr>
        <w:t>的申请或函件反映的相关情况进行调查，</w:t>
      </w:r>
      <w:r>
        <w:rPr>
          <w:rFonts w:hint="eastAsia" w:ascii="仿宋_GB2312" w:eastAsia="仿宋_GB2312" w:cs="宋体"/>
          <w:kern w:val="0"/>
          <w:sz w:val="32"/>
          <w:szCs w:val="32"/>
        </w:rPr>
        <w:t>于10个</w:t>
      </w:r>
      <w:r>
        <w:rPr>
          <w:rFonts w:ascii="仿宋_GB2312" w:eastAsia="仿宋_GB2312" w:cs="宋体"/>
          <w:kern w:val="0"/>
          <w:sz w:val="32"/>
          <w:szCs w:val="32"/>
        </w:rPr>
        <w:t>工作日内提出意见。当事</w:t>
      </w:r>
      <w:r>
        <w:rPr>
          <w:rFonts w:hint="eastAsia" w:ascii="仿宋_GB2312" w:eastAsia="仿宋_GB2312" w:cs="宋体"/>
          <w:kern w:val="0"/>
          <w:sz w:val="32"/>
          <w:szCs w:val="32"/>
        </w:rPr>
        <w:t>专家</w:t>
      </w:r>
      <w:r>
        <w:rPr>
          <w:rFonts w:ascii="仿宋_GB2312" w:eastAsia="仿宋_GB2312" w:cs="宋体"/>
          <w:kern w:val="0"/>
          <w:sz w:val="32"/>
          <w:szCs w:val="32"/>
        </w:rPr>
        <w:t>有权</w:t>
      </w:r>
      <w:r>
        <w:rPr>
          <w:rFonts w:hint="eastAsia" w:ascii="仿宋_GB2312" w:eastAsia="仿宋_GB2312" w:cs="宋体"/>
          <w:kern w:val="0"/>
          <w:sz w:val="32"/>
          <w:szCs w:val="32"/>
        </w:rPr>
        <w:t>提交</w:t>
      </w:r>
      <w:r>
        <w:rPr>
          <w:rFonts w:ascii="仿宋_GB2312" w:eastAsia="仿宋_GB2312" w:cs="宋体"/>
          <w:kern w:val="0"/>
          <w:sz w:val="32"/>
          <w:szCs w:val="32"/>
        </w:rPr>
        <w:t>相关证据材料进行陈述申辩</w:t>
      </w:r>
      <w:r>
        <w:rPr>
          <w:rFonts w:hint="eastAsia" w:ascii="仿宋_GB2312" w:eastAsia="仿宋_GB2312" w:cs="宋体"/>
          <w:kern w:val="0"/>
          <w:sz w:val="32"/>
          <w:szCs w:val="32"/>
        </w:rPr>
        <w:t>；申辩</w:t>
      </w:r>
      <w:r>
        <w:rPr>
          <w:rFonts w:ascii="仿宋_GB2312" w:eastAsia="仿宋_GB2312" w:cs="宋体"/>
          <w:kern w:val="0"/>
          <w:sz w:val="32"/>
          <w:szCs w:val="32"/>
        </w:rPr>
        <w:t>理由不成立</w:t>
      </w:r>
      <w:r>
        <w:rPr>
          <w:rFonts w:hint="eastAsia" w:ascii="仿宋_GB2312" w:eastAsia="仿宋_GB2312" w:cs="宋体"/>
          <w:kern w:val="0"/>
          <w:sz w:val="32"/>
          <w:szCs w:val="32"/>
        </w:rPr>
        <w:t>或</w:t>
      </w:r>
      <w:r>
        <w:rPr>
          <w:rFonts w:ascii="仿宋_GB2312" w:eastAsia="仿宋_GB2312" w:cs="宋体"/>
          <w:kern w:val="0"/>
          <w:sz w:val="32"/>
          <w:szCs w:val="32"/>
        </w:rPr>
        <w:t>放弃陈述申辩</w:t>
      </w:r>
      <w:r>
        <w:rPr>
          <w:rFonts w:hint="eastAsia" w:ascii="仿宋_GB2312" w:eastAsia="仿宋_GB2312" w:cs="宋体"/>
          <w:kern w:val="0"/>
          <w:sz w:val="32"/>
          <w:szCs w:val="32"/>
        </w:rPr>
        <w:t>的</w:t>
      </w:r>
      <w:r>
        <w:rPr>
          <w:rFonts w:ascii="仿宋_GB2312" w:eastAsia="仿宋_GB2312" w:cs="宋体"/>
          <w:kern w:val="0"/>
          <w:sz w:val="32"/>
          <w:szCs w:val="32"/>
        </w:rPr>
        <w:t>，</w:t>
      </w:r>
      <w:r>
        <w:rPr>
          <w:rFonts w:hint="eastAsia" w:ascii="仿宋_GB2312" w:eastAsia="仿宋_GB2312" w:cs="宋体"/>
          <w:kern w:val="0"/>
          <w:sz w:val="32"/>
          <w:szCs w:val="32"/>
        </w:rPr>
        <w:t>做出解聘</w:t>
      </w:r>
      <w:r>
        <w:rPr>
          <w:rFonts w:ascii="仿宋_GB2312" w:eastAsia="仿宋_GB2312" w:cs="宋体"/>
          <w:kern w:val="0"/>
          <w:sz w:val="32"/>
          <w:szCs w:val="32"/>
        </w:rPr>
        <w:t>专家资格</w:t>
      </w:r>
      <w:r>
        <w:rPr>
          <w:rFonts w:hint="eastAsia" w:ascii="仿宋_GB2312" w:eastAsia="仿宋_GB2312" w:cs="宋体"/>
          <w:kern w:val="0"/>
          <w:sz w:val="32"/>
          <w:szCs w:val="32"/>
        </w:rPr>
        <w:t>决定。</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（二）公告</w:t>
      </w:r>
      <w:r>
        <w:rPr>
          <w:rFonts w:ascii="仿宋_GB2312" w:eastAsia="仿宋_GB2312" w:cs="宋体"/>
          <w:kern w:val="0"/>
          <w:sz w:val="32"/>
          <w:szCs w:val="32"/>
        </w:rPr>
        <w:t>。由市城市管理局在官方网站上公告</w:t>
      </w:r>
      <w:r>
        <w:rPr>
          <w:rFonts w:hint="eastAsia" w:ascii="仿宋_GB2312" w:eastAsia="仿宋_GB2312" w:cs="宋体"/>
          <w:kern w:val="0"/>
          <w:sz w:val="32"/>
          <w:szCs w:val="32"/>
        </w:rPr>
        <w:t>解聘</w:t>
      </w:r>
      <w:r>
        <w:rPr>
          <w:rFonts w:ascii="仿宋_GB2312" w:eastAsia="仿宋_GB2312" w:cs="宋体"/>
          <w:kern w:val="0"/>
          <w:sz w:val="32"/>
          <w:szCs w:val="32"/>
        </w:rPr>
        <w:t>专家资格的决定。</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（三）其他</w:t>
      </w:r>
      <w:r>
        <w:rPr>
          <w:rFonts w:ascii="仿宋_GB2312" w:eastAsia="仿宋_GB2312" w:cs="宋体"/>
          <w:kern w:val="0"/>
          <w:sz w:val="32"/>
          <w:szCs w:val="32"/>
        </w:rPr>
        <w:t>手续。</w:t>
      </w:r>
      <w:r>
        <w:rPr>
          <w:rFonts w:hint="eastAsia" w:ascii="仿宋_GB2312" w:eastAsia="仿宋_GB2312" w:cs="宋体"/>
          <w:kern w:val="0"/>
          <w:sz w:val="32"/>
          <w:szCs w:val="32"/>
        </w:rPr>
        <w:t>被解聘</w:t>
      </w:r>
      <w:r>
        <w:rPr>
          <w:rFonts w:ascii="仿宋_GB2312" w:eastAsia="仿宋_GB2312" w:cs="宋体"/>
          <w:kern w:val="0"/>
          <w:sz w:val="32"/>
          <w:szCs w:val="32"/>
        </w:rPr>
        <w:t>专家资格的专家交回相关证书</w:t>
      </w:r>
      <w:r>
        <w:rPr>
          <w:rFonts w:hint="eastAsia" w:ascii="仿宋_GB2312" w:eastAsia="仿宋_GB2312" w:cs="宋体"/>
          <w:kern w:val="0"/>
          <w:sz w:val="32"/>
          <w:szCs w:val="32"/>
        </w:rPr>
        <w:t>，</w:t>
      </w:r>
      <w:r>
        <w:rPr>
          <w:rFonts w:ascii="仿宋_GB2312" w:eastAsia="仿宋_GB2312" w:cs="宋体"/>
          <w:kern w:val="0"/>
          <w:sz w:val="32"/>
          <w:szCs w:val="32"/>
        </w:rPr>
        <w:t>不得再以专家名义从事相关活动</w:t>
      </w:r>
      <w:r>
        <w:rPr>
          <w:rFonts w:hint="eastAsia" w:ascii="仿宋_GB2312" w:eastAsia="仿宋_GB2312" w:cs="宋体"/>
          <w:kern w:val="0"/>
          <w:sz w:val="32"/>
          <w:szCs w:val="32"/>
        </w:rPr>
        <w:t>，市</w:t>
      </w:r>
      <w:r>
        <w:rPr>
          <w:rFonts w:ascii="仿宋_GB2312" w:eastAsia="仿宋_GB2312" w:cs="宋体"/>
          <w:kern w:val="0"/>
          <w:sz w:val="32"/>
          <w:szCs w:val="32"/>
        </w:rPr>
        <w:t>城市管理局</w:t>
      </w:r>
      <w:r>
        <w:rPr>
          <w:rFonts w:hint="eastAsia" w:ascii="仿宋_GB2312" w:eastAsia="仿宋_GB2312" w:cs="宋体"/>
          <w:kern w:val="0"/>
          <w:sz w:val="32"/>
          <w:szCs w:val="32"/>
        </w:rPr>
        <w:t>及时</w:t>
      </w:r>
      <w:r>
        <w:rPr>
          <w:rFonts w:ascii="仿宋_GB2312" w:eastAsia="仿宋_GB2312" w:cs="宋体"/>
          <w:kern w:val="0"/>
          <w:sz w:val="32"/>
          <w:szCs w:val="32"/>
        </w:rPr>
        <w:t>更新专家名单。</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第十四条 </w:t>
      </w:r>
      <w:r>
        <w:rPr>
          <w:rFonts w:hint="eastAsia" w:ascii="仿宋_GB2312" w:eastAsia="仿宋_GB2312" w:cs="宋体"/>
          <w:kern w:val="0"/>
          <w:sz w:val="32"/>
          <w:szCs w:val="32"/>
        </w:rPr>
        <w:t>每年对专家开展不少于1次的集中培训；各县（市、区）城市管理局、市物业管理协会根据参与</w:t>
      </w:r>
      <w:r>
        <w:rPr>
          <w:rFonts w:ascii="仿宋_GB2312" w:eastAsia="仿宋_GB2312" w:cs="宋体"/>
          <w:kern w:val="0"/>
          <w:sz w:val="32"/>
          <w:szCs w:val="32"/>
        </w:rPr>
        <w:t>工作的次数及质量</w:t>
      </w:r>
      <w:r>
        <w:rPr>
          <w:rFonts w:hint="eastAsia" w:ascii="仿宋_GB2312" w:eastAsia="仿宋_GB2312" w:cs="宋体"/>
          <w:kern w:val="0"/>
          <w:sz w:val="32"/>
          <w:szCs w:val="32"/>
        </w:rPr>
        <w:t>，可于</w:t>
      </w:r>
      <w:r>
        <w:rPr>
          <w:rFonts w:ascii="仿宋_GB2312" w:eastAsia="仿宋_GB2312" w:cs="宋体"/>
          <w:kern w:val="0"/>
          <w:sz w:val="32"/>
          <w:szCs w:val="32"/>
        </w:rPr>
        <w:t>每年</w:t>
      </w:r>
      <w:r>
        <w:rPr>
          <w:rFonts w:hint="eastAsia" w:ascii="仿宋_GB2312" w:eastAsia="仿宋_GB2312" w:cs="宋体"/>
          <w:kern w:val="0"/>
          <w:sz w:val="32"/>
          <w:szCs w:val="32"/>
        </w:rPr>
        <w:t>12月推荐1至2名</w:t>
      </w:r>
      <w:r>
        <w:rPr>
          <w:rFonts w:ascii="仿宋_GB2312" w:eastAsia="仿宋_GB2312" w:cs="宋体"/>
          <w:kern w:val="0"/>
          <w:sz w:val="32"/>
          <w:szCs w:val="32"/>
        </w:rPr>
        <w:t>优秀专家</w:t>
      </w:r>
      <w:r>
        <w:rPr>
          <w:rFonts w:hint="eastAsia" w:ascii="仿宋_GB2312" w:eastAsia="仿宋_GB2312" w:cs="宋体"/>
          <w:kern w:val="0"/>
          <w:sz w:val="32"/>
          <w:szCs w:val="32"/>
        </w:rPr>
        <w:t>，经市城市管理局审核后评定为全市年度优秀专家</w:t>
      </w:r>
      <w:r>
        <w:rPr>
          <w:rFonts w:ascii="仿宋_GB2312" w:eastAsia="仿宋_GB2312" w:cs="宋体"/>
          <w:kern w:val="0"/>
          <w:sz w:val="32"/>
          <w:szCs w:val="32"/>
        </w:rPr>
        <w:t>；</w:t>
      </w:r>
      <w:r>
        <w:rPr>
          <w:rFonts w:hint="eastAsia" w:ascii="仿宋_GB2312" w:eastAsia="仿宋_GB2312" w:cs="宋体"/>
          <w:kern w:val="0"/>
          <w:sz w:val="32"/>
          <w:szCs w:val="32"/>
        </w:rPr>
        <w:t>连续</w:t>
      </w:r>
      <w:r>
        <w:rPr>
          <w:rFonts w:ascii="仿宋_GB2312" w:eastAsia="仿宋_GB2312" w:cs="宋体"/>
          <w:kern w:val="0"/>
          <w:sz w:val="32"/>
          <w:szCs w:val="32"/>
        </w:rPr>
        <w:t>两年被</w:t>
      </w:r>
      <w:r>
        <w:rPr>
          <w:rFonts w:hint="eastAsia" w:ascii="仿宋_GB2312" w:eastAsia="仿宋_GB2312" w:cs="宋体"/>
          <w:kern w:val="0"/>
          <w:sz w:val="32"/>
          <w:szCs w:val="32"/>
        </w:rPr>
        <w:t>推荐</w:t>
      </w:r>
      <w:r>
        <w:rPr>
          <w:rFonts w:ascii="仿宋_GB2312" w:eastAsia="仿宋_GB2312" w:cs="宋体"/>
          <w:kern w:val="0"/>
          <w:sz w:val="32"/>
          <w:szCs w:val="32"/>
        </w:rPr>
        <w:t>为优秀专家的</w:t>
      </w:r>
      <w:r>
        <w:rPr>
          <w:rFonts w:hint="eastAsia" w:ascii="仿宋_GB2312" w:eastAsia="仿宋_GB2312" w:cs="宋体"/>
          <w:kern w:val="0"/>
          <w:sz w:val="32"/>
          <w:szCs w:val="32"/>
        </w:rPr>
        <w:t>，在同等条件下可按规定程序优先入选下届专家库。</w:t>
      </w:r>
    </w:p>
    <w:p>
      <w:pPr>
        <w:widowControl/>
        <w:shd w:val="clear" w:color="auto" w:fill="FFFFFF"/>
        <w:spacing w:line="620" w:lineRule="exact"/>
        <w:ind w:firstLine="640" w:firstLineChars="200"/>
        <w:rPr>
          <w:rFonts w:ascii="黑体" w:hAnsi="黑体" w:eastAsia="黑体" w:cs="宋体"/>
          <w:kern w:val="0"/>
          <w:sz w:val="32"/>
          <w:szCs w:val="32"/>
        </w:rPr>
      </w:pPr>
    </w:p>
    <w:p>
      <w:pPr>
        <w:pStyle w:val="17"/>
        <w:numPr>
          <w:ilvl w:val="0"/>
          <w:numId w:val="3"/>
        </w:numPr>
        <w:spacing w:line="620" w:lineRule="exact"/>
        <w:ind w:firstLine="0" w:firstLineChars="0"/>
        <w:jc w:val="center"/>
        <w:rPr>
          <w:rFonts w:ascii="黑体" w:hAnsi="黑体" w:eastAsia="黑体" w:cs="宋体"/>
          <w:kern w:val="0"/>
          <w:sz w:val="32"/>
          <w:szCs w:val="32"/>
        </w:rPr>
      </w:pPr>
      <w:r>
        <w:rPr>
          <w:rFonts w:hint="eastAsia" w:ascii="黑体" w:hAnsi="黑体" w:eastAsia="黑体" w:cs="宋体"/>
          <w:kern w:val="0"/>
          <w:sz w:val="32"/>
          <w:szCs w:val="32"/>
        </w:rPr>
        <w:t>专家的使用</w:t>
      </w:r>
      <w:r>
        <w:rPr>
          <w:rFonts w:ascii="黑体" w:hAnsi="黑体" w:eastAsia="黑体" w:cs="宋体"/>
          <w:kern w:val="0"/>
          <w:sz w:val="32"/>
          <w:szCs w:val="32"/>
        </w:rPr>
        <w:t>管理</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第十五条 </w:t>
      </w:r>
      <w:r>
        <w:rPr>
          <w:rFonts w:hint="eastAsia" w:ascii="仿宋_GB2312" w:eastAsia="仿宋_GB2312" w:cs="宋体"/>
          <w:kern w:val="0"/>
          <w:sz w:val="32"/>
          <w:szCs w:val="32"/>
        </w:rPr>
        <w:t>专家库</w:t>
      </w:r>
      <w:r>
        <w:rPr>
          <w:rFonts w:ascii="仿宋_GB2312" w:eastAsia="仿宋_GB2312" w:cs="宋体"/>
          <w:kern w:val="0"/>
          <w:sz w:val="32"/>
          <w:szCs w:val="32"/>
        </w:rPr>
        <w:t>人员</w:t>
      </w:r>
      <w:r>
        <w:rPr>
          <w:rFonts w:hint="eastAsia" w:ascii="仿宋_GB2312" w:eastAsia="仿宋_GB2312" w:cs="宋体"/>
          <w:kern w:val="0"/>
          <w:sz w:val="32"/>
          <w:szCs w:val="32"/>
        </w:rPr>
        <w:t>接受委托参与以下活动：</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（一）协助市、县（市、区）城市管理局或受其委托开展物业管理项目检查工作、物业星级评价等工作；</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（二）受委托对物业管理项目的承接查验、物业服务项目交接提供技术支持，对物业管理项目是否符合住宅专项维修资金紧急使用情况提供专家意见等；</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（三）受委托参与物业服务行业发展状况调查，参与制定物业行业相关的规划编制、服务规范、服务标准等；</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（四）受委托参与物业管理重大政策措施制定过程中的咨询、论证、评审；</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（五）受委托参与物业管理矛盾纠纷和重大事件调查；</w:t>
      </w:r>
    </w:p>
    <w:p>
      <w:pPr>
        <w:widowControl/>
        <w:shd w:val="clear" w:color="auto" w:fill="FFFFFF"/>
        <w:spacing w:line="620" w:lineRule="exact"/>
        <w:ind w:firstLine="640" w:firstLineChars="200"/>
        <w:rPr>
          <w:rFonts w:ascii="Times New Roman" w:hAnsi="Times New Roman" w:eastAsia="仿宋_GB2312"/>
          <w:sz w:val="32"/>
          <w:szCs w:val="32"/>
        </w:rPr>
      </w:pPr>
      <w:r>
        <w:rPr>
          <w:rFonts w:hint="eastAsia" w:ascii="仿宋_GB2312" w:eastAsia="仿宋_GB2312" w:cs="宋体"/>
          <w:kern w:val="0"/>
          <w:sz w:val="32"/>
          <w:szCs w:val="32"/>
        </w:rPr>
        <w:t>（六）</w:t>
      </w:r>
      <w:r>
        <w:rPr>
          <w:rFonts w:hint="eastAsia" w:ascii="Times New Roman" w:hAnsi="Times New Roman" w:eastAsia="仿宋_GB2312"/>
          <w:sz w:val="32"/>
          <w:szCs w:val="32"/>
        </w:rPr>
        <w:t>对全市物业行业从业人员开展职能技能培训；</w:t>
      </w:r>
    </w:p>
    <w:p>
      <w:pPr>
        <w:widowControl/>
        <w:shd w:val="clear" w:color="auto" w:fill="FFFFFF"/>
        <w:spacing w:line="620" w:lineRule="exact"/>
        <w:ind w:firstLine="640"/>
        <w:rPr>
          <w:rFonts w:ascii="Times New Roman" w:hAnsi="Times New Roman" w:eastAsia="仿宋_GB2312"/>
          <w:sz w:val="32"/>
          <w:szCs w:val="32"/>
        </w:rPr>
      </w:pPr>
      <w:r>
        <w:rPr>
          <w:rFonts w:hint="eastAsia" w:ascii="Times New Roman" w:hAnsi="Times New Roman" w:eastAsia="仿宋_GB2312"/>
          <w:b/>
          <w:color w:val="FF0000"/>
          <w:sz w:val="32"/>
          <w:szCs w:val="32"/>
        </w:rPr>
        <w:t>（七）</w:t>
      </w:r>
      <w:r>
        <w:rPr>
          <w:rFonts w:hint="eastAsia" w:ascii="仿宋_GB2312" w:eastAsia="仿宋_GB2312" w:cs="宋体"/>
          <w:b/>
          <w:color w:val="FF0000"/>
          <w:kern w:val="0"/>
          <w:sz w:val="32"/>
          <w:szCs w:val="32"/>
        </w:rPr>
        <w:t>受委托</w:t>
      </w:r>
      <w:r>
        <w:rPr>
          <w:rFonts w:hint="eastAsia" w:ascii="仿宋_GB2312" w:eastAsia="仿宋_GB2312" w:cs="宋体"/>
          <w:b/>
          <w:bCs w:val="0"/>
          <w:color w:val="FF0000"/>
          <w:kern w:val="0"/>
          <w:sz w:val="32"/>
          <w:szCs w:val="32"/>
        </w:rPr>
        <w:t>参与物业服务项目评标</w:t>
      </w:r>
      <w:r>
        <w:rPr>
          <w:rFonts w:hint="eastAsia" w:ascii="仿宋_GB2312" w:eastAsia="仿宋_GB2312" w:cs="宋体"/>
          <w:b/>
          <w:color w:val="FF0000"/>
          <w:kern w:val="0"/>
          <w:sz w:val="32"/>
          <w:szCs w:val="32"/>
        </w:rPr>
        <w:t>工作</w:t>
      </w:r>
      <w:r>
        <w:rPr>
          <w:rStyle w:val="14"/>
          <w:rFonts w:hint="eastAsia" w:ascii="仿宋_GB2312" w:eastAsia="仿宋_GB2312" w:cs="宋体"/>
          <w:color w:val="FF0000"/>
          <w:kern w:val="0"/>
          <w:sz w:val="32"/>
          <w:szCs w:val="32"/>
        </w:rPr>
        <w:footnoteReference w:id="1"/>
      </w:r>
      <w:r>
        <w:rPr>
          <w:rFonts w:hint="eastAsia" w:ascii="仿宋_GB2312" w:eastAsia="仿宋_GB2312" w:cs="宋体"/>
          <w:color w:val="FF0000"/>
          <w:kern w:val="0"/>
          <w:sz w:val="32"/>
          <w:szCs w:val="32"/>
        </w:rPr>
        <w:t>；</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（八）物业管理政策、法规规定和市主管部门认</w:t>
      </w:r>
      <w:bookmarkStart w:id="0" w:name="_GoBack"/>
      <w:bookmarkEnd w:id="0"/>
      <w:r>
        <w:rPr>
          <w:rFonts w:hint="eastAsia" w:ascii="仿宋_GB2312" w:eastAsia="仿宋_GB2312" w:cs="宋体"/>
          <w:kern w:val="0"/>
          <w:sz w:val="32"/>
          <w:szCs w:val="32"/>
        </w:rPr>
        <w:t>为需要邀请专家参与的其他活动。</w:t>
      </w:r>
    </w:p>
    <w:p>
      <w:pPr>
        <w:widowControl/>
        <w:shd w:val="clear" w:color="auto" w:fill="FFFFFF"/>
        <w:spacing w:line="620" w:lineRule="exact"/>
        <w:ind w:firstLine="640" w:firstLineChars="200"/>
        <w:rPr>
          <w:rFonts w:ascii="仿宋_GB2312" w:eastAsia="仿宋_GB2312" w:cs="宋体"/>
          <w:strike/>
          <w:color w:val="auto"/>
          <w:kern w:val="0"/>
          <w:sz w:val="32"/>
          <w:szCs w:val="32"/>
        </w:rPr>
      </w:pPr>
      <w:r>
        <w:rPr>
          <w:rFonts w:hint="eastAsia" w:ascii="仿宋_GB2312" w:eastAsia="仿宋_GB2312" w:cs="宋体"/>
          <w:strike/>
          <w:color w:val="auto"/>
          <w:kern w:val="0"/>
          <w:sz w:val="32"/>
          <w:szCs w:val="32"/>
        </w:rPr>
        <w:t>入库专家不得以本物业管理专家库专家名义参与物业服务项目评标活动</w:t>
      </w:r>
      <w:r>
        <w:rPr>
          <w:rStyle w:val="14"/>
          <w:rFonts w:hint="eastAsia" w:ascii="仿宋_GB2312" w:eastAsia="仿宋_GB2312" w:cs="宋体"/>
          <w:strike/>
          <w:color w:val="auto"/>
          <w:kern w:val="0"/>
          <w:sz w:val="32"/>
          <w:szCs w:val="32"/>
        </w:rPr>
        <w:footnoteReference w:id="2"/>
      </w:r>
      <w:r>
        <w:rPr>
          <w:rFonts w:hint="eastAsia" w:ascii="仿宋_GB2312" w:eastAsia="仿宋_GB2312" w:cs="宋体"/>
          <w:strike/>
          <w:color w:val="auto"/>
          <w:kern w:val="0"/>
          <w:sz w:val="32"/>
          <w:szCs w:val="32"/>
        </w:rPr>
        <w:t>。</w:t>
      </w:r>
    </w:p>
    <w:p>
      <w:pPr>
        <w:widowControl/>
        <w:shd w:val="clear" w:color="auto" w:fill="FFFFFF"/>
        <w:spacing w:line="620" w:lineRule="exact"/>
        <w:ind w:firstLine="643" w:firstLineChars="200"/>
        <w:rPr>
          <w:rFonts w:ascii="仿宋_GB2312" w:eastAsia="仿宋_GB2312" w:cs="宋体"/>
          <w:kern w:val="0"/>
          <w:sz w:val="32"/>
          <w:szCs w:val="32"/>
        </w:rPr>
      </w:pPr>
      <w:r>
        <w:rPr>
          <w:rFonts w:hint="eastAsia" w:ascii="楷体" w:hAnsi="楷体" w:eastAsia="楷体" w:cs="楷体"/>
          <w:b/>
          <w:bCs/>
          <w:kern w:val="0"/>
          <w:sz w:val="32"/>
          <w:szCs w:val="32"/>
        </w:rPr>
        <w:t xml:space="preserve">第十六条 </w:t>
      </w:r>
      <w:r>
        <w:rPr>
          <w:rFonts w:hint="eastAsia" w:ascii="仿宋_GB2312" w:eastAsia="仿宋_GB2312" w:cs="宋体"/>
          <w:kern w:val="0"/>
          <w:sz w:val="32"/>
          <w:szCs w:val="32"/>
        </w:rPr>
        <w:t>市（县、区）物业主管部门、镇（街）及市物业管理协会可</w:t>
      </w:r>
      <w:r>
        <w:rPr>
          <w:rFonts w:ascii="仿宋_GB2312" w:eastAsia="仿宋_GB2312" w:cs="宋体"/>
          <w:kern w:val="0"/>
          <w:sz w:val="32"/>
          <w:szCs w:val="32"/>
        </w:rPr>
        <w:t>直接</w:t>
      </w:r>
      <w:r>
        <w:rPr>
          <w:rFonts w:hint="eastAsia" w:ascii="仿宋_GB2312" w:eastAsia="仿宋_GB2312" w:cs="宋体"/>
          <w:kern w:val="0"/>
          <w:sz w:val="32"/>
          <w:szCs w:val="32"/>
        </w:rPr>
        <w:t>委托专家库</w:t>
      </w:r>
      <w:r>
        <w:rPr>
          <w:rFonts w:ascii="仿宋_GB2312" w:eastAsia="仿宋_GB2312" w:cs="宋体"/>
          <w:kern w:val="0"/>
          <w:sz w:val="32"/>
          <w:szCs w:val="32"/>
        </w:rPr>
        <w:t>人员开展专家工作</w:t>
      </w:r>
      <w:r>
        <w:rPr>
          <w:rFonts w:hint="eastAsia" w:ascii="仿宋_GB2312" w:eastAsia="仿宋_GB2312" w:cs="宋体"/>
          <w:kern w:val="0"/>
          <w:sz w:val="32"/>
          <w:szCs w:val="32"/>
        </w:rPr>
        <w:t>；其他单位使用专家需提出事由、条件和要求，向市城市管理局提出申请，经</w:t>
      </w:r>
      <w:r>
        <w:rPr>
          <w:rFonts w:ascii="仿宋_GB2312" w:eastAsia="仿宋_GB2312" w:cs="宋体"/>
          <w:kern w:val="0"/>
          <w:sz w:val="32"/>
          <w:szCs w:val="32"/>
        </w:rPr>
        <w:t>批准同意后按</w:t>
      </w:r>
      <w:r>
        <w:rPr>
          <w:rFonts w:hint="eastAsia" w:ascii="仿宋_GB2312" w:eastAsia="仿宋_GB2312" w:cs="宋体"/>
          <w:kern w:val="0"/>
          <w:sz w:val="32"/>
          <w:szCs w:val="32"/>
        </w:rPr>
        <w:t>以下</w:t>
      </w:r>
      <w:r>
        <w:rPr>
          <w:rFonts w:ascii="仿宋_GB2312" w:eastAsia="仿宋_GB2312" w:cs="宋体"/>
          <w:kern w:val="0"/>
          <w:sz w:val="32"/>
          <w:szCs w:val="32"/>
        </w:rPr>
        <w:t>方式抽取专家：</w:t>
      </w:r>
    </w:p>
    <w:p>
      <w:pPr>
        <w:spacing w:line="620" w:lineRule="exact"/>
        <w:ind w:firstLine="480" w:firstLineChars="150"/>
        <w:rPr>
          <w:rFonts w:ascii="仿宋_GB2312" w:eastAsia="仿宋_GB2312" w:cs="宋体"/>
          <w:kern w:val="0"/>
          <w:sz w:val="32"/>
          <w:szCs w:val="32"/>
        </w:rPr>
      </w:pPr>
      <w:r>
        <w:rPr>
          <w:rFonts w:hint="eastAsia" w:ascii="仿宋_GB2312" w:eastAsia="仿宋_GB2312" w:cs="宋体"/>
          <w:kern w:val="0"/>
          <w:sz w:val="32"/>
          <w:szCs w:val="32"/>
        </w:rPr>
        <w:t>（一）由市城市管理局或市物业管理协会通过“龙岩市智慧物业”平台在专家库中根据</w:t>
      </w:r>
      <w:r>
        <w:rPr>
          <w:rFonts w:ascii="仿宋_GB2312" w:eastAsia="仿宋_GB2312" w:cs="宋体"/>
          <w:kern w:val="0"/>
          <w:sz w:val="32"/>
          <w:szCs w:val="32"/>
        </w:rPr>
        <w:t>使用需求、</w:t>
      </w:r>
      <w:r>
        <w:rPr>
          <w:rFonts w:hint="eastAsia" w:ascii="仿宋_GB2312" w:eastAsia="仿宋_GB2312" w:cs="宋体"/>
          <w:kern w:val="0"/>
          <w:sz w:val="32"/>
          <w:szCs w:val="32"/>
        </w:rPr>
        <w:t>按照1:2的比例随机抽选相应专业</w:t>
      </w:r>
      <w:r>
        <w:rPr>
          <w:rFonts w:ascii="仿宋_GB2312" w:eastAsia="仿宋_GB2312" w:cs="宋体"/>
          <w:kern w:val="0"/>
          <w:sz w:val="32"/>
          <w:szCs w:val="32"/>
        </w:rPr>
        <w:t>类型</w:t>
      </w:r>
      <w:r>
        <w:rPr>
          <w:rFonts w:hint="eastAsia" w:ascii="仿宋_GB2312" w:eastAsia="仿宋_GB2312" w:cs="宋体"/>
          <w:kern w:val="0"/>
          <w:sz w:val="32"/>
          <w:szCs w:val="32"/>
        </w:rPr>
        <w:t>专家，形成候选专家名单</w:t>
      </w:r>
      <w:r>
        <w:rPr>
          <w:rFonts w:hint="eastAsia" w:ascii="仿宋_GB2312" w:eastAsia="仿宋_GB2312" w:cs="宋体"/>
          <w:color w:val="FF0000"/>
          <w:kern w:val="0"/>
          <w:sz w:val="32"/>
          <w:szCs w:val="32"/>
        </w:rPr>
        <w:t>；</w:t>
      </w:r>
    </w:p>
    <w:p>
      <w:pPr>
        <w:pStyle w:val="17"/>
        <w:spacing w:line="620" w:lineRule="exact"/>
        <w:ind w:firstLine="0" w:firstLineChars="0"/>
        <w:rPr>
          <w:rFonts w:ascii="仿宋_GB2312" w:eastAsia="仿宋_GB2312" w:cs="宋体"/>
          <w:kern w:val="0"/>
          <w:sz w:val="32"/>
          <w:szCs w:val="32"/>
        </w:rPr>
      </w:pPr>
      <w:r>
        <w:rPr>
          <w:rFonts w:hint="eastAsia" w:ascii="仿宋_GB2312" w:eastAsia="仿宋_GB2312" w:cs="宋体"/>
          <w:kern w:val="0"/>
          <w:sz w:val="32"/>
          <w:szCs w:val="32"/>
        </w:rPr>
        <w:t xml:space="preserve">   （二）使用单位负责从候选专家名单中依次联系专家，确定使用专家名单；若在候选专家名单联系中仍无法满足使用人数时，可按1:1的比例再次从专家库中抽选专家名单，直至最终确定使用专家名单。</w:t>
      </w:r>
    </w:p>
    <w:p>
      <w:pPr>
        <w:pStyle w:val="17"/>
        <w:spacing w:line="620" w:lineRule="exact"/>
        <w:ind w:firstLine="660" w:firstLineChars="0"/>
        <w:rPr>
          <w:rFonts w:ascii="仿宋_GB2312" w:eastAsia="仿宋_GB2312" w:cs="宋体"/>
          <w:kern w:val="0"/>
          <w:sz w:val="32"/>
          <w:szCs w:val="32"/>
        </w:rPr>
      </w:pPr>
      <w:r>
        <w:rPr>
          <w:rFonts w:hint="eastAsia" w:ascii="楷体" w:hAnsi="楷体" w:eastAsia="楷体" w:cs="楷体"/>
          <w:b/>
          <w:bCs/>
          <w:kern w:val="0"/>
          <w:sz w:val="32"/>
          <w:szCs w:val="32"/>
        </w:rPr>
        <w:t xml:space="preserve">第十七条 </w:t>
      </w:r>
      <w:r>
        <w:rPr>
          <w:rFonts w:hint="eastAsia" w:ascii="仿宋_GB2312" w:eastAsia="仿宋_GB2312" w:cs="宋体"/>
          <w:kern w:val="0"/>
          <w:sz w:val="32"/>
          <w:szCs w:val="32"/>
        </w:rPr>
        <w:t>使用专家</w:t>
      </w:r>
      <w:r>
        <w:rPr>
          <w:rFonts w:ascii="仿宋_GB2312" w:eastAsia="仿宋_GB2312" w:cs="宋体"/>
          <w:kern w:val="0"/>
          <w:sz w:val="32"/>
          <w:szCs w:val="32"/>
        </w:rPr>
        <w:t>开展</w:t>
      </w:r>
      <w:r>
        <w:rPr>
          <w:rFonts w:hint="eastAsia" w:ascii="仿宋_GB2312" w:eastAsia="仿宋_GB2312" w:cs="宋体"/>
          <w:kern w:val="0"/>
          <w:sz w:val="32"/>
          <w:szCs w:val="32"/>
        </w:rPr>
        <w:t>检查</w:t>
      </w:r>
      <w:r>
        <w:rPr>
          <w:rFonts w:ascii="仿宋_GB2312" w:eastAsia="仿宋_GB2312" w:cs="宋体"/>
          <w:kern w:val="0"/>
          <w:sz w:val="32"/>
          <w:szCs w:val="32"/>
        </w:rPr>
        <w:t>前，</w:t>
      </w:r>
      <w:r>
        <w:rPr>
          <w:rFonts w:hint="eastAsia" w:ascii="仿宋_GB2312" w:eastAsia="仿宋_GB2312" w:cs="宋体"/>
          <w:kern w:val="0"/>
          <w:sz w:val="32"/>
          <w:szCs w:val="32"/>
        </w:rPr>
        <w:t>使用</w:t>
      </w:r>
      <w:r>
        <w:rPr>
          <w:rFonts w:ascii="仿宋_GB2312" w:eastAsia="仿宋_GB2312" w:cs="宋体"/>
          <w:kern w:val="0"/>
          <w:sz w:val="32"/>
          <w:szCs w:val="32"/>
        </w:rPr>
        <w:t>专家的单位应主动告知</w:t>
      </w:r>
      <w:r>
        <w:rPr>
          <w:rFonts w:hint="eastAsia" w:ascii="仿宋_GB2312" w:eastAsia="仿宋_GB2312" w:cs="宋体"/>
          <w:kern w:val="0"/>
          <w:sz w:val="32"/>
          <w:szCs w:val="32"/>
        </w:rPr>
        <w:t>检查对象关于</w:t>
      </w:r>
      <w:r>
        <w:rPr>
          <w:rFonts w:ascii="仿宋_GB2312" w:eastAsia="仿宋_GB2312" w:cs="宋体"/>
          <w:kern w:val="0"/>
          <w:sz w:val="32"/>
          <w:szCs w:val="32"/>
        </w:rPr>
        <w:t>专家的工作单位等基本</w:t>
      </w:r>
      <w:r>
        <w:rPr>
          <w:rFonts w:hint="eastAsia" w:ascii="仿宋_GB2312" w:eastAsia="仿宋_GB2312" w:cs="宋体"/>
          <w:kern w:val="0"/>
          <w:sz w:val="32"/>
          <w:szCs w:val="32"/>
        </w:rPr>
        <w:t>信息；</w:t>
      </w:r>
      <w:r>
        <w:rPr>
          <w:rFonts w:ascii="仿宋_GB2312" w:eastAsia="仿宋_GB2312" w:cs="宋体"/>
          <w:kern w:val="0"/>
          <w:sz w:val="32"/>
          <w:szCs w:val="32"/>
        </w:rPr>
        <w:t>专家</w:t>
      </w:r>
      <w:r>
        <w:rPr>
          <w:rFonts w:hint="eastAsia" w:ascii="仿宋_GB2312" w:eastAsia="仿宋_GB2312" w:cs="宋体"/>
          <w:kern w:val="0"/>
          <w:sz w:val="32"/>
          <w:szCs w:val="32"/>
        </w:rPr>
        <w:t>参与</w:t>
      </w:r>
      <w:r>
        <w:rPr>
          <w:rFonts w:ascii="仿宋_GB2312" w:eastAsia="仿宋_GB2312" w:cs="宋体"/>
          <w:kern w:val="0"/>
          <w:sz w:val="32"/>
          <w:szCs w:val="32"/>
        </w:rPr>
        <w:t>的相关规范文件</w:t>
      </w:r>
      <w:r>
        <w:rPr>
          <w:rFonts w:hint="eastAsia" w:ascii="仿宋_GB2312" w:eastAsia="仿宋_GB2312" w:cs="宋体"/>
          <w:kern w:val="0"/>
          <w:sz w:val="32"/>
          <w:szCs w:val="32"/>
        </w:rPr>
        <w:t>应</w:t>
      </w:r>
      <w:r>
        <w:rPr>
          <w:rFonts w:ascii="仿宋_GB2312" w:eastAsia="仿宋_GB2312" w:cs="宋体"/>
          <w:kern w:val="0"/>
          <w:sz w:val="32"/>
          <w:szCs w:val="32"/>
        </w:rPr>
        <w:t>载明相关参与活动的专家工作单位等</w:t>
      </w:r>
      <w:r>
        <w:rPr>
          <w:rFonts w:hint="eastAsia" w:ascii="仿宋_GB2312" w:eastAsia="仿宋_GB2312" w:cs="宋体"/>
          <w:kern w:val="0"/>
          <w:sz w:val="32"/>
          <w:szCs w:val="32"/>
        </w:rPr>
        <w:t>基本</w:t>
      </w:r>
      <w:r>
        <w:rPr>
          <w:rFonts w:ascii="仿宋_GB2312" w:eastAsia="仿宋_GB2312" w:cs="宋体"/>
          <w:kern w:val="0"/>
          <w:sz w:val="32"/>
          <w:szCs w:val="32"/>
        </w:rPr>
        <w:t>信息</w:t>
      </w:r>
      <w:r>
        <w:rPr>
          <w:rFonts w:hint="eastAsia" w:ascii="仿宋_GB2312" w:eastAsia="仿宋_GB2312" w:cs="宋体"/>
          <w:kern w:val="0"/>
          <w:sz w:val="32"/>
          <w:szCs w:val="32"/>
        </w:rPr>
        <w:t>。</w:t>
      </w:r>
    </w:p>
    <w:p>
      <w:pPr>
        <w:pStyle w:val="17"/>
        <w:spacing w:line="620" w:lineRule="exact"/>
        <w:ind w:firstLine="660" w:firstLineChars="0"/>
        <w:rPr>
          <w:rFonts w:ascii="Times New Roman" w:hAnsi="Times New Roman" w:eastAsia="仿宋_GB2312"/>
          <w:sz w:val="32"/>
          <w:szCs w:val="32"/>
        </w:rPr>
      </w:pPr>
      <w:r>
        <w:rPr>
          <w:rFonts w:hint="eastAsia" w:ascii="仿宋_GB2312" w:eastAsia="仿宋_GB2312" w:cs="宋体"/>
          <w:kern w:val="0"/>
          <w:sz w:val="32"/>
          <w:szCs w:val="32"/>
        </w:rPr>
        <w:t>被检查</w:t>
      </w:r>
      <w:r>
        <w:rPr>
          <w:rFonts w:ascii="仿宋_GB2312" w:eastAsia="仿宋_GB2312" w:cs="宋体"/>
          <w:kern w:val="0"/>
          <w:sz w:val="32"/>
          <w:szCs w:val="32"/>
        </w:rPr>
        <w:t>人</w:t>
      </w:r>
      <w:r>
        <w:rPr>
          <w:rFonts w:hint="eastAsia" w:ascii="仿宋_GB2312" w:eastAsia="仿宋_GB2312" w:cs="宋体"/>
          <w:kern w:val="0"/>
          <w:sz w:val="32"/>
          <w:szCs w:val="32"/>
        </w:rPr>
        <w:t>或</w:t>
      </w:r>
      <w:r>
        <w:rPr>
          <w:rFonts w:ascii="仿宋_GB2312" w:eastAsia="仿宋_GB2312" w:cs="宋体"/>
          <w:kern w:val="0"/>
          <w:sz w:val="32"/>
          <w:szCs w:val="32"/>
        </w:rPr>
        <w:t>利害关系人</w:t>
      </w:r>
      <w:r>
        <w:rPr>
          <w:rFonts w:hint="eastAsia" w:ascii="仿宋_GB2312" w:eastAsia="仿宋_GB2312" w:cs="宋体"/>
          <w:kern w:val="0"/>
          <w:sz w:val="32"/>
          <w:szCs w:val="32"/>
        </w:rPr>
        <w:t>认为</w:t>
      </w:r>
      <w:r>
        <w:rPr>
          <w:rFonts w:ascii="仿宋_GB2312" w:eastAsia="仿宋_GB2312" w:cs="宋体"/>
          <w:kern w:val="0"/>
          <w:sz w:val="32"/>
          <w:szCs w:val="32"/>
        </w:rPr>
        <w:t>可能</w:t>
      </w:r>
      <w:r>
        <w:rPr>
          <w:rFonts w:hint="eastAsia" w:ascii="仿宋_GB2312" w:eastAsia="仿宋_GB2312" w:cs="宋体"/>
          <w:kern w:val="0"/>
          <w:sz w:val="32"/>
          <w:szCs w:val="32"/>
        </w:rPr>
        <w:t>存在</w:t>
      </w:r>
      <w:r>
        <w:rPr>
          <w:rFonts w:ascii="仿宋_GB2312" w:eastAsia="仿宋_GB2312" w:cs="宋体"/>
          <w:kern w:val="0"/>
          <w:sz w:val="32"/>
          <w:szCs w:val="32"/>
        </w:rPr>
        <w:t>下列情形的，可以</w:t>
      </w:r>
      <w:r>
        <w:rPr>
          <w:rFonts w:ascii="Times New Roman" w:hAnsi="Times New Roman" w:eastAsia="仿宋_GB2312"/>
          <w:sz w:val="32"/>
          <w:szCs w:val="32"/>
        </w:rPr>
        <w:t>申请</w:t>
      </w:r>
      <w:r>
        <w:rPr>
          <w:rFonts w:ascii="仿宋_GB2312" w:eastAsia="仿宋_GB2312" w:cs="宋体"/>
          <w:kern w:val="0"/>
          <w:sz w:val="32"/>
          <w:szCs w:val="32"/>
        </w:rPr>
        <w:t>重新组织</w:t>
      </w:r>
      <w:r>
        <w:rPr>
          <w:rFonts w:hint="eastAsia" w:ascii="仿宋_GB2312" w:eastAsia="仿宋_GB2312" w:cs="宋体"/>
          <w:kern w:val="0"/>
          <w:sz w:val="32"/>
          <w:szCs w:val="32"/>
        </w:rPr>
        <w:t>评审或</w:t>
      </w:r>
      <w:r>
        <w:rPr>
          <w:rFonts w:ascii="仿宋_GB2312" w:eastAsia="仿宋_GB2312" w:cs="宋体"/>
          <w:kern w:val="0"/>
          <w:sz w:val="32"/>
          <w:szCs w:val="32"/>
        </w:rPr>
        <w:t>更换专家进行评</w:t>
      </w:r>
      <w:r>
        <w:rPr>
          <w:rFonts w:ascii="Times New Roman" w:hAnsi="Times New Roman" w:eastAsia="仿宋_GB2312"/>
          <w:sz w:val="32"/>
          <w:szCs w:val="32"/>
        </w:rPr>
        <w:t>审</w:t>
      </w:r>
      <w:r>
        <w:rPr>
          <w:rFonts w:hint="eastAsia" w:ascii="Times New Roman" w:hAnsi="Times New Roman" w:eastAsia="仿宋_GB2312"/>
          <w:sz w:val="32"/>
          <w:szCs w:val="32"/>
        </w:rPr>
        <w:t>：</w:t>
      </w:r>
    </w:p>
    <w:p>
      <w:pPr>
        <w:pStyle w:val="17"/>
        <w:spacing w:line="620" w:lineRule="exact"/>
        <w:ind w:firstLine="640"/>
        <w:rPr>
          <w:rFonts w:ascii="Times New Roman" w:hAnsi="Times New Roman" w:eastAsia="仿宋_GB2312"/>
          <w:sz w:val="32"/>
          <w:szCs w:val="32"/>
        </w:rPr>
      </w:pPr>
      <w:r>
        <w:rPr>
          <w:rFonts w:ascii="Times New Roman" w:hAnsi="Times New Roman" w:eastAsia="仿宋_GB2312"/>
          <w:sz w:val="32"/>
          <w:szCs w:val="32"/>
        </w:rPr>
        <w:t>（一）专家评审依据的法律法规、技术规范、行业标准、部门规章或</w:t>
      </w:r>
      <w:r>
        <w:rPr>
          <w:rFonts w:hint="eastAsia" w:ascii="Times New Roman" w:hAnsi="Times New Roman" w:eastAsia="仿宋_GB2312"/>
          <w:sz w:val="32"/>
          <w:szCs w:val="32"/>
        </w:rPr>
        <w:t>者</w:t>
      </w:r>
      <w:r>
        <w:rPr>
          <w:rFonts w:ascii="Times New Roman" w:hAnsi="Times New Roman" w:eastAsia="仿宋_GB2312"/>
          <w:sz w:val="32"/>
          <w:szCs w:val="32"/>
        </w:rPr>
        <w:t>规定适用不当的；</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（二）申请人、利害关系人或</w:t>
      </w:r>
      <w:r>
        <w:rPr>
          <w:rFonts w:hint="eastAsia" w:ascii="Times New Roman" w:hAnsi="Times New Roman" w:eastAsia="仿宋_GB2312"/>
          <w:sz w:val="32"/>
          <w:szCs w:val="32"/>
        </w:rPr>
        <w:t>者</w:t>
      </w:r>
      <w:r>
        <w:rPr>
          <w:rFonts w:ascii="Times New Roman" w:hAnsi="Times New Roman" w:eastAsia="仿宋_GB2312"/>
          <w:sz w:val="32"/>
          <w:szCs w:val="32"/>
        </w:rPr>
        <w:t>论证编制单位对专家评审意见不服的，并有客观和事实依据的；</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（三）违反本办法规定的专家禁止行为和回避制度的；</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（四）其它违反法律法规规定情形的。</w:t>
      </w:r>
    </w:p>
    <w:p>
      <w:pPr>
        <w:widowControl/>
        <w:shd w:val="clear" w:color="auto" w:fill="FFFFFF"/>
        <w:spacing w:line="620" w:lineRule="exact"/>
        <w:jc w:val="center"/>
        <w:rPr>
          <w:rFonts w:ascii="黑体" w:hAnsi="黑体" w:eastAsia="黑体" w:cs="宋体"/>
          <w:kern w:val="0"/>
          <w:sz w:val="32"/>
          <w:szCs w:val="32"/>
        </w:rPr>
      </w:pPr>
    </w:p>
    <w:p>
      <w:pPr>
        <w:widowControl/>
        <w:numPr>
          <w:ilvl w:val="0"/>
          <w:numId w:val="3"/>
        </w:numPr>
        <w:shd w:val="clear" w:color="auto" w:fill="FFFFFF"/>
        <w:spacing w:line="620" w:lineRule="exact"/>
        <w:jc w:val="center"/>
        <w:rPr>
          <w:rFonts w:ascii="黑体" w:hAnsi="黑体" w:eastAsia="黑体" w:cs="宋体"/>
          <w:kern w:val="0"/>
          <w:sz w:val="32"/>
          <w:szCs w:val="32"/>
        </w:rPr>
      </w:pPr>
      <w:r>
        <w:rPr>
          <w:rFonts w:hint="eastAsia" w:ascii="黑体" w:hAnsi="黑体" w:eastAsia="黑体" w:cs="宋体"/>
          <w:kern w:val="0"/>
          <w:sz w:val="32"/>
          <w:szCs w:val="32"/>
        </w:rPr>
        <w:t>专家</w:t>
      </w:r>
      <w:r>
        <w:rPr>
          <w:rFonts w:ascii="黑体" w:hAnsi="黑体" w:eastAsia="黑体" w:cs="宋体"/>
          <w:kern w:val="0"/>
          <w:sz w:val="32"/>
          <w:szCs w:val="32"/>
        </w:rPr>
        <w:t>权利</w:t>
      </w:r>
      <w:r>
        <w:rPr>
          <w:rFonts w:hint="eastAsia" w:ascii="黑体" w:hAnsi="黑体" w:eastAsia="黑体" w:cs="宋体"/>
          <w:kern w:val="0"/>
          <w:sz w:val="32"/>
          <w:szCs w:val="32"/>
        </w:rPr>
        <w:t>义务</w:t>
      </w:r>
    </w:p>
    <w:p>
      <w:pPr>
        <w:widowControl/>
        <w:shd w:val="clear" w:color="auto" w:fill="FFFFFF"/>
        <w:spacing w:line="620" w:lineRule="exact"/>
        <w:ind w:firstLine="640"/>
        <w:rPr>
          <w:rFonts w:cs="宋体"/>
          <w:kern w:val="0"/>
          <w:szCs w:val="21"/>
        </w:rPr>
      </w:pPr>
      <w:r>
        <w:rPr>
          <w:rFonts w:hint="eastAsia" w:ascii="楷体" w:hAnsi="楷体" w:eastAsia="楷体" w:cs="楷体"/>
          <w:b/>
          <w:bCs/>
          <w:kern w:val="0"/>
          <w:sz w:val="32"/>
          <w:szCs w:val="32"/>
        </w:rPr>
        <w:t xml:space="preserve">第十八条 </w:t>
      </w:r>
      <w:r>
        <w:rPr>
          <w:rFonts w:hint="eastAsia" w:ascii="仿宋_GB2312" w:eastAsia="仿宋_GB2312" w:cs="宋体"/>
          <w:kern w:val="0"/>
          <w:sz w:val="32"/>
          <w:szCs w:val="32"/>
        </w:rPr>
        <w:t>专家依法享有下列权利：</w:t>
      </w:r>
    </w:p>
    <w:p>
      <w:pPr>
        <w:widowControl/>
        <w:shd w:val="clear" w:color="auto" w:fill="FFFFFF"/>
        <w:spacing w:line="620" w:lineRule="exact"/>
        <w:ind w:firstLine="640"/>
        <w:rPr>
          <w:rFonts w:eastAsia="仿宋_GB2312" w:cs="宋体"/>
          <w:kern w:val="0"/>
          <w:szCs w:val="21"/>
        </w:rPr>
      </w:pPr>
      <w:r>
        <w:rPr>
          <w:rFonts w:hint="eastAsia" w:ascii="仿宋_GB2312" w:eastAsia="仿宋_GB2312" w:cs="宋体"/>
          <w:kern w:val="0"/>
          <w:sz w:val="32"/>
          <w:szCs w:val="32"/>
        </w:rPr>
        <w:t>（一）按使用</w:t>
      </w:r>
      <w:r>
        <w:rPr>
          <w:rFonts w:ascii="仿宋_GB2312" w:eastAsia="仿宋_GB2312" w:cs="宋体"/>
          <w:kern w:val="0"/>
          <w:sz w:val="32"/>
          <w:szCs w:val="32"/>
        </w:rPr>
        <w:t>单位相关</w:t>
      </w:r>
      <w:r>
        <w:rPr>
          <w:rFonts w:hint="eastAsia" w:ascii="仿宋_GB2312" w:eastAsia="仿宋_GB2312" w:cs="宋体"/>
          <w:kern w:val="0"/>
          <w:sz w:val="32"/>
          <w:szCs w:val="32"/>
        </w:rPr>
        <w:t>规定获取合理</w:t>
      </w:r>
      <w:r>
        <w:rPr>
          <w:rFonts w:ascii="仿宋_GB2312" w:eastAsia="仿宋_GB2312" w:cs="宋体"/>
          <w:kern w:val="0"/>
          <w:sz w:val="32"/>
          <w:szCs w:val="32"/>
        </w:rPr>
        <w:t>的劳动报酬</w:t>
      </w:r>
      <w:r>
        <w:rPr>
          <w:rFonts w:hint="eastAsia" w:ascii="仿宋_GB2312" w:eastAsia="仿宋_GB2312" w:cs="宋体"/>
          <w:kern w:val="0"/>
          <w:sz w:val="32"/>
          <w:szCs w:val="32"/>
        </w:rPr>
        <w:t>；</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（二）对受委托的工作项目有知情权；</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（三）对行政主管部门提出工作意见和建议；</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（四）接受邀请参加行业相关的会议和相关活动；</w:t>
      </w:r>
    </w:p>
    <w:p>
      <w:pPr>
        <w:widowControl/>
        <w:shd w:val="clear" w:color="auto" w:fill="FFFFFF"/>
        <w:spacing w:line="620" w:lineRule="exact"/>
        <w:ind w:firstLine="640"/>
        <w:rPr>
          <w:rFonts w:cs="宋体"/>
          <w:kern w:val="0"/>
          <w:szCs w:val="21"/>
        </w:rPr>
      </w:pPr>
      <w:r>
        <w:rPr>
          <w:rFonts w:hint="eastAsia" w:ascii="仿宋_GB2312" w:eastAsia="仿宋_GB2312" w:cs="宋体"/>
          <w:kern w:val="0"/>
          <w:sz w:val="32"/>
          <w:szCs w:val="32"/>
        </w:rPr>
        <w:t>（五）独立参与物业服务管理活动，不受非法干预；</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（六）优先推选成为省级专家候选人；</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（七）自愿</w:t>
      </w:r>
      <w:r>
        <w:rPr>
          <w:rFonts w:ascii="仿宋_GB2312" w:eastAsia="仿宋_GB2312" w:cs="宋体"/>
          <w:kern w:val="0"/>
          <w:sz w:val="32"/>
          <w:szCs w:val="32"/>
        </w:rPr>
        <w:t>申请退出专家库</w:t>
      </w:r>
      <w:r>
        <w:rPr>
          <w:rFonts w:hint="eastAsia" w:ascii="仿宋_GB2312" w:eastAsia="仿宋_GB2312" w:cs="宋体"/>
          <w:kern w:val="0"/>
          <w:sz w:val="32"/>
          <w:szCs w:val="32"/>
        </w:rPr>
        <w:t>；</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（八）法律</w:t>
      </w:r>
      <w:r>
        <w:rPr>
          <w:rFonts w:ascii="仿宋_GB2312" w:eastAsia="仿宋_GB2312" w:cs="宋体"/>
          <w:kern w:val="0"/>
          <w:sz w:val="32"/>
          <w:szCs w:val="32"/>
        </w:rPr>
        <w:t>法规规章及规范性文件等相关规定的其他权利。</w:t>
      </w:r>
    </w:p>
    <w:p>
      <w:pPr>
        <w:widowControl/>
        <w:shd w:val="clear" w:color="auto" w:fill="FFFFFF"/>
        <w:spacing w:line="620" w:lineRule="exact"/>
        <w:ind w:firstLine="640"/>
        <w:rPr>
          <w:rFonts w:cs="宋体"/>
          <w:kern w:val="0"/>
          <w:szCs w:val="21"/>
        </w:rPr>
      </w:pPr>
      <w:r>
        <w:rPr>
          <w:rFonts w:hint="eastAsia" w:ascii="楷体" w:hAnsi="楷体" w:eastAsia="楷体" w:cs="楷体"/>
          <w:b/>
          <w:bCs/>
          <w:kern w:val="0"/>
          <w:sz w:val="32"/>
          <w:szCs w:val="32"/>
        </w:rPr>
        <w:t xml:space="preserve">第十九条 </w:t>
      </w:r>
      <w:r>
        <w:rPr>
          <w:rFonts w:hint="eastAsia" w:ascii="仿宋_GB2312" w:eastAsia="仿宋_GB2312" w:cs="宋体"/>
          <w:kern w:val="0"/>
          <w:sz w:val="32"/>
          <w:szCs w:val="32"/>
        </w:rPr>
        <w:t>专家应当履行下列义务：</w:t>
      </w:r>
    </w:p>
    <w:p>
      <w:pPr>
        <w:pStyle w:val="17"/>
        <w:spacing w:line="620" w:lineRule="exact"/>
        <w:ind w:firstLine="640"/>
        <w:rPr>
          <w:rFonts w:ascii="Times New Roman" w:hAnsi="Times New Roman" w:eastAsia="仿宋_GB2312"/>
          <w:sz w:val="32"/>
          <w:szCs w:val="32"/>
        </w:rPr>
      </w:pPr>
      <w:r>
        <w:rPr>
          <w:rFonts w:ascii="Times New Roman" w:hAnsi="Times New Roman" w:eastAsia="仿宋_GB2312"/>
          <w:sz w:val="32"/>
          <w:szCs w:val="32"/>
        </w:rPr>
        <w:t>（一）自觉遵守</w:t>
      </w:r>
      <w:r>
        <w:rPr>
          <w:rFonts w:hint="eastAsia" w:ascii="Times New Roman" w:hAnsi="Times New Roman" w:eastAsia="仿宋_GB2312"/>
          <w:sz w:val="32"/>
          <w:szCs w:val="32"/>
        </w:rPr>
        <w:t>物业</w:t>
      </w:r>
      <w:r>
        <w:rPr>
          <w:rFonts w:ascii="Times New Roman" w:hAnsi="Times New Roman" w:eastAsia="仿宋_GB2312"/>
          <w:sz w:val="32"/>
          <w:szCs w:val="32"/>
        </w:rPr>
        <w:t>活动纪律，保守活动的秘密或机密；</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（二）按照客观、公正、独立的原则，参加活动</w:t>
      </w:r>
      <w:r>
        <w:rPr>
          <w:rFonts w:hint="eastAsia" w:ascii="Times New Roman" w:hAnsi="Times New Roman" w:eastAsia="仿宋_GB2312"/>
          <w:sz w:val="32"/>
          <w:szCs w:val="32"/>
        </w:rPr>
        <w:t>、</w:t>
      </w:r>
      <w:r>
        <w:rPr>
          <w:rFonts w:ascii="Times New Roman" w:hAnsi="Times New Roman" w:eastAsia="仿宋_GB2312"/>
          <w:sz w:val="32"/>
          <w:szCs w:val="32"/>
        </w:rPr>
        <w:t>提出专业意见；</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（三）不得接受、索取利益及其关联者的馈赠、宴请或者其它不正当利益；</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（四）以客观事实为依据，认真履行职责，对发表的意见承担责任；</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（五）不得干扰或</w:t>
      </w:r>
      <w:r>
        <w:rPr>
          <w:rFonts w:hint="eastAsia" w:ascii="Times New Roman" w:hAnsi="Times New Roman" w:eastAsia="仿宋_GB2312"/>
          <w:sz w:val="32"/>
          <w:szCs w:val="32"/>
        </w:rPr>
        <w:t>者</w:t>
      </w:r>
      <w:r>
        <w:rPr>
          <w:rFonts w:ascii="Times New Roman" w:hAnsi="Times New Roman" w:eastAsia="仿宋_GB2312"/>
          <w:sz w:val="32"/>
          <w:szCs w:val="32"/>
        </w:rPr>
        <w:t>影响其他专家的</w:t>
      </w:r>
      <w:r>
        <w:rPr>
          <w:rFonts w:hint="eastAsia" w:ascii="Times New Roman" w:hAnsi="Times New Roman" w:eastAsia="仿宋_GB2312"/>
          <w:sz w:val="32"/>
          <w:szCs w:val="32"/>
        </w:rPr>
        <w:t>提出</w:t>
      </w:r>
      <w:r>
        <w:rPr>
          <w:rFonts w:ascii="Times New Roman" w:hAnsi="Times New Roman" w:eastAsia="仿宋_GB2312"/>
          <w:sz w:val="32"/>
          <w:szCs w:val="32"/>
        </w:rPr>
        <w:t>意见；</w:t>
      </w:r>
    </w:p>
    <w:p>
      <w:pPr>
        <w:pStyle w:val="17"/>
        <w:spacing w:line="6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 xml:space="preserve">    （六）参与</w:t>
      </w:r>
      <w:r>
        <w:rPr>
          <w:rFonts w:hint="eastAsia" w:ascii="Times New Roman" w:hAnsi="Times New Roman" w:eastAsia="仿宋_GB2312"/>
          <w:sz w:val="32"/>
          <w:szCs w:val="32"/>
        </w:rPr>
        <w:t>城市管理部门</w:t>
      </w:r>
      <w:r>
        <w:rPr>
          <w:rFonts w:ascii="Times New Roman" w:hAnsi="Times New Roman" w:eastAsia="仿宋_GB2312"/>
          <w:sz w:val="32"/>
          <w:szCs w:val="32"/>
        </w:rPr>
        <w:t>及行业协会组织的各类活动；</w:t>
      </w:r>
    </w:p>
    <w:p>
      <w:pPr>
        <w:pStyle w:val="17"/>
        <w:spacing w:line="620" w:lineRule="exact"/>
        <w:ind w:firstLine="640"/>
        <w:rPr>
          <w:rFonts w:ascii="Times New Roman" w:hAnsi="Times New Roman" w:eastAsia="仿宋_GB2312"/>
          <w:sz w:val="32"/>
          <w:szCs w:val="32"/>
        </w:rPr>
      </w:pPr>
      <w:r>
        <w:rPr>
          <w:rFonts w:ascii="Times New Roman" w:hAnsi="Times New Roman" w:eastAsia="仿宋_GB2312"/>
          <w:sz w:val="32"/>
          <w:szCs w:val="32"/>
        </w:rPr>
        <w:t>（七）工作单位、职称和通讯方式等个人信息变化时，及时告知专家库管理部门；</w:t>
      </w:r>
    </w:p>
    <w:p>
      <w:pPr>
        <w:pStyle w:val="17"/>
        <w:spacing w:line="620" w:lineRule="exact"/>
        <w:ind w:firstLine="640"/>
        <w:rPr>
          <w:rFonts w:ascii="Times New Roman" w:hAnsi="Times New Roman" w:eastAsia="仿宋_GB2312"/>
          <w:sz w:val="32"/>
          <w:szCs w:val="32"/>
        </w:rPr>
      </w:pPr>
      <w:r>
        <w:rPr>
          <w:rFonts w:ascii="Times New Roman" w:hAnsi="Times New Roman" w:eastAsia="仿宋_GB2312"/>
          <w:sz w:val="32"/>
          <w:szCs w:val="32"/>
        </w:rPr>
        <w:t>（八）在参加活动中发现有违法违规行为的，及时报告</w:t>
      </w:r>
      <w:r>
        <w:rPr>
          <w:rFonts w:hint="eastAsia" w:ascii="Times New Roman" w:hAnsi="Times New Roman" w:eastAsia="仿宋_GB2312"/>
          <w:sz w:val="32"/>
          <w:szCs w:val="32"/>
        </w:rPr>
        <w:t>。</w:t>
      </w:r>
    </w:p>
    <w:p>
      <w:pPr>
        <w:snapToGrid w:val="0"/>
        <w:spacing w:line="620" w:lineRule="exact"/>
        <w:ind w:firstLine="643" w:firstLineChars="200"/>
        <w:jc w:val="left"/>
        <w:rPr>
          <w:rFonts w:ascii="楷体" w:hAnsi="楷体" w:eastAsia="楷体" w:cs="楷体"/>
          <w:b/>
          <w:bCs/>
          <w:kern w:val="0"/>
          <w:sz w:val="32"/>
          <w:szCs w:val="32"/>
        </w:rPr>
      </w:pPr>
      <w:r>
        <w:rPr>
          <w:rFonts w:hint="eastAsia" w:ascii="楷体" w:hAnsi="楷体" w:eastAsia="楷体" w:cs="楷体"/>
          <w:b/>
          <w:bCs/>
          <w:kern w:val="0"/>
          <w:sz w:val="32"/>
          <w:szCs w:val="32"/>
        </w:rPr>
        <w:t xml:space="preserve">第二十条 </w:t>
      </w:r>
      <w:r>
        <w:rPr>
          <w:rFonts w:hint="eastAsia" w:ascii="Times New Roman" w:hAnsi="Times New Roman" w:eastAsia="仿宋_GB2312"/>
          <w:sz w:val="32"/>
          <w:szCs w:val="32"/>
        </w:rPr>
        <w:t>有下列情形之一的，专家应当主动提出回避：</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（一）配偶或者直系亲属在活动涉及的单位任职或者担任顾问的；</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（二）所参与的活动与本人或者所在单位有利害关系的；</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（三）三年内曾在活动涉及的单位任职或者担任顾问的；</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（四）曾与活动涉及单位发生过司法纠纷的；</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（五）可能影响公平、公正履行专家职责的其它情形，或者相关法律、法规、规章、规范性文件规定应当回避的。</w:t>
      </w:r>
    </w:p>
    <w:p>
      <w:pPr>
        <w:widowControl/>
        <w:shd w:val="clear" w:color="auto" w:fill="FFFFFF"/>
        <w:spacing w:line="620" w:lineRule="exact"/>
        <w:ind w:firstLine="640"/>
        <w:rPr>
          <w:rFonts w:ascii="仿宋_GB2312" w:eastAsia="仿宋_GB2312" w:cs="宋体"/>
          <w:b/>
          <w:color w:val="FF0000"/>
          <w:kern w:val="0"/>
          <w:sz w:val="32"/>
          <w:szCs w:val="32"/>
        </w:rPr>
      </w:pPr>
      <w:r>
        <w:rPr>
          <w:rFonts w:hint="eastAsia" w:ascii="仿宋_GB2312" w:eastAsia="仿宋_GB2312" w:cs="宋体"/>
          <w:b/>
          <w:color w:val="FF0000"/>
          <w:kern w:val="0"/>
          <w:sz w:val="32"/>
          <w:szCs w:val="32"/>
        </w:rPr>
        <w:t>当</w:t>
      </w:r>
      <w:r>
        <w:rPr>
          <w:rFonts w:ascii="仿宋_GB2312" w:eastAsia="仿宋_GB2312" w:cs="宋体"/>
          <w:b/>
          <w:color w:val="FF0000"/>
          <w:kern w:val="0"/>
          <w:sz w:val="32"/>
          <w:szCs w:val="32"/>
        </w:rPr>
        <w:t>专家参与的活动</w:t>
      </w:r>
      <w:r>
        <w:rPr>
          <w:rFonts w:hint="eastAsia" w:ascii="仿宋_GB2312" w:eastAsia="仿宋_GB2312" w:cs="宋体"/>
          <w:b/>
          <w:color w:val="FF0000"/>
          <w:kern w:val="0"/>
          <w:sz w:val="32"/>
          <w:szCs w:val="32"/>
        </w:rPr>
        <w:t>涉及</w:t>
      </w:r>
      <w:r>
        <w:rPr>
          <w:rFonts w:ascii="仿宋_GB2312" w:eastAsia="仿宋_GB2312" w:cs="宋体"/>
          <w:b/>
          <w:color w:val="FF0000"/>
          <w:kern w:val="0"/>
          <w:sz w:val="32"/>
          <w:szCs w:val="32"/>
        </w:rPr>
        <w:t>关联的或者其与组织</w:t>
      </w:r>
      <w:r>
        <w:rPr>
          <w:rFonts w:hint="eastAsia" w:ascii="仿宋_GB2312" w:eastAsia="仿宋_GB2312" w:cs="宋体"/>
          <w:b/>
          <w:color w:val="FF0000"/>
          <w:kern w:val="0"/>
          <w:sz w:val="32"/>
          <w:szCs w:val="32"/>
        </w:rPr>
        <w:t>方</w:t>
      </w:r>
      <w:r>
        <w:rPr>
          <w:rFonts w:ascii="仿宋_GB2312" w:eastAsia="仿宋_GB2312" w:cs="宋体"/>
          <w:b/>
          <w:color w:val="FF0000"/>
          <w:kern w:val="0"/>
          <w:sz w:val="32"/>
          <w:szCs w:val="32"/>
        </w:rPr>
        <w:t>存在上条规定的情形之一的，应当主动提出回避</w:t>
      </w:r>
      <w:r>
        <w:rPr>
          <w:rFonts w:hint="eastAsia" w:ascii="仿宋_GB2312" w:eastAsia="仿宋_GB2312" w:cs="宋体"/>
          <w:b/>
          <w:color w:val="FF0000"/>
          <w:kern w:val="0"/>
          <w:sz w:val="32"/>
          <w:szCs w:val="32"/>
        </w:rPr>
        <w:t>。因</w:t>
      </w:r>
      <w:r>
        <w:rPr>
          <w:rFonts w:ascii="仿宋_GB2312" w:eastAsia="仿宋_GB2312" w:cs="宋体"/>
          <w:b/>
          <w:color w:val="FF0000"/>
          <w:kern w:val="0"/>
          <w:sz w:val="32"/>
          <w:szCs w:val="32"/>
        </w:rPr>
        <w:t>专家回避导致该活动无法满足条件的，应暂停该活动的开展，并依照本办法规定补选专家。</w:t>
      </w:r>
      <w:r>
        <w:rPr>
          <w:rFonts w:hint="eastAsia" w:ascii="仿宋_GB2312" w:eastAsia="仿宋_GB2312" w:cs="宋体"/>
          <w:b/>
          <w:color w:val="FF0000"/>
          <w:kern w:val="0"/>
          <w:sz w:val="32"/>
          <w:szCs w:val="32"/>
        </w:rPr>
        <w:t>（理由</w:t>
      </w:r>
      <w:r>
        <w:rPr>
          <w:rFonts w:ascii="仿宋_GB2312" w:eastAsia="仿宋_GB2312" w:cs="宋体"/>
          <w:b/>
          <w:color w:val="FF0000"/>
          <w:kern w:val="0"/>
          <w:sz w:val="32"/>
          <w:szCs w:val="32"/>
        </w:rPr>
        <w:t>：专家回避后如何补选</w:t>
      </w:r>
      <w:r>
        <w:rPr>
          <w:rFonts w:hint="eastAsia" w:ascii="仿宋_GB2312" w:eastAsia="仿宋_GB2312" w:cs="宋体"/>
          <w:b/>
          <w:color w:val="FF0000"/>
          <w:kern w:val="0"/>
          <w:sz w:val="32"/>
          <w:szCs w:val="32"/>
        </w:rPr>
        <w:t>原办法</w:t>
      </w:r>
      <w:r>
        <w:rPr>
          <w:rFonts w:ascii="仿宋_GB2312" w:eastAsia="仿宋_GB2312" w:cs="宋体"/>
          <w:b/>
          <w:color w:val="FF0000"/>
          <w:kern w:val="0"/>
          <w:sz w:val="32"/>
          <w:szCs w:val="32"/>
        </w:rPr>
        <w:t>无规定，</w:t>
      </w:r>
      <w:r>
        <w:rPr>
          <w:rFonts w:hint="eastAsia" w:ascii="仿宋_GB2312" w:eastAsia="仿宋_GB2312" w:cs="宋体"/>
          <w:b/>
          <w:color w:val="FF0000"/>
          <w:kern w:val="0"/>
          <w:sz w:val="32"/>
          <w:szCs w:val="32"/>
        </w:rPr>
        <w:t>补充</w:t>
      </w:r>
      <w:r>
        <w:rPr>
          <w:rFonts w:ascii="仿宋_GB2312" w:eastAsia="仿宋_GB2312" w:cs="宋体"/>
          <w:b/>
          <w:color w:val="FF0000"/>
          <w:kern w:val="0"/>
          <w:sz w:val="32"/>
          <w:szCs w:val="32"/>
        </w:rPr>
        <w:t>的相关规定内容与省办法</w:t>
      </w:r>
      <w:r>
        <w:rPr>
          <w:rFonts w:hint="eastAsia" w:ascii="仿宋_GB2312" w:eastAsia="仿宋_GB2312" w:cs="宋体"/>
          <w:b/>
          <w:color w:val="FF0000"/>
          <w:kern w:val="0"/>
          <w:sz w:val="32"/>
          <w:szCs w:val="32"/>
        </w:rPr>
        <w:t>表述</w:t>
      </w:r>
      <w:r>
        <w:rPr>
          <w:rFonts w:ascii="仿宋_GB2312" w:eastAsia="仿宋_GB2312" w:cs="宋体"/>
          <w:b/>
          <w:color w:val="FF0000"/>
          <w:kern w:val="0"/>
          <w:sz w:val="32"/>
          <w:szCs w:val="32"/>
        </w:rPr>
        <w:t>一致。</w:t>
      </w:r>
      <w:r>
        <w:rPr>
          <w:rFonts w:hint="eastAsia" w:ascii="仿宋_GB2312" w:eastAsia="仿宋_GB2312" w:cs="宋体"/>
          <w:b/>
          <w:color w:val="FF0000"/>
          <w:kern w:val="0"/>
          <w:sz w:val="32"/>
          <w:szCs w:val="32"/>
        </w:rPr>
        <w:t>）</w:t>
      </w:r>
    </w:p>
    <w:p>
      <w:pPr>
        <w:snapToGrid w:val="0"/>
        <w:spacing w:line="620" w:lineRule="exact"/>
        <w:jc w:val="left"/>
        <w:rPr>
          <w:sz w:val="18"/>
          <w:szCs w:val="18"/>
        </w:rPr>
      </w:pPr>
    </w:p>
    <w:p>
      <w:pPr>
        <w:widowControl/>
        <w:numPr>
          <w:ilvl w:val="0"/>
          <w:numId w:val="3"/>
        </w:numPr>
        <w:shd w:val="clear" w:color="auto" w:fill="FFFFFF"/>
        <w:spacing w:line="620" w:lineRule="exact"/>
        <w:jc w:val="center"/>
        <w:rPr>
          <w:rFonts w:ascii="黑体" w:hAnsi="黑体" w:eastAsia="黑体" w:cs="宋体"/>
          <w:kern w:val="0"/>
          <w:sz w:val="32"/>
          <w:szCs w:val="32"/>
        </w:rPr>
      </w:pPr>
      <w:r>
        <w:rPr>
          <w:rFonts w:hint="eastAsia" w:ascii="黑体" w:hAnsi="黑体" w:eastAsia="黑体" w:cs="宋体"/>
          <w:kern w:val="0"/>
          <w:sz w:val="32"/>
          <w:szCs w:val="32"/>
        </w:rPr>
        <w:t>附则</w:t>
      </w:r>
    </w:p>
    <w:p>
      <w:pPr>
        <w:widowControl/>
        <w:shd w:val="clear" w:color="auto" w:fill="FFFFFF"/>
        <w:spacing w:line="620" w:lineRule="exact"/>
        <w:ind w:firstLine="640"/>
        <w:rPr>
          <w:rFonts w:ascii="仿宋_GB2312" w:eastAsia="仿宋_GB2312" w:cs="宋体"/>
          <w:kern w:val="0"/>
          <w:sz w:val="32"/>
          <w:szCs w:val="32"/>
        </w:rPr>
      </w:pPr>
      <w:r>
        <w:rPr>
          <w:rFonts w:hint="eastAsia" w:ascii="楷体" w:hAnsi="楷体" w:eastAsia="楷体" w:cs="楷体"/>
          <w:b/>
          <w:bCs/>
          <w:kern w:val="0"/>
          <w:sz w:val="32"/>
          <w:szCs w:val="32"/>
        </w:rPr>
        <w:t xml:space="preserve">第二十一条 </w:t>
      </w:r>
      <w:r>
        <w:rPr>
          <w:rFonts w:hint="eastAsia" w:ascii="仿宋_GB2312" w:eastAsia="仿宋_GB2312" w:cs="宋体"/>
          <w:kern w:val="0"/>
          <w:sz w:val="32"/>
          <w:szCs w:val="32"/>
        </w:rPr>
        <w:t>法律法规规章及上位文件有不同规定的，从其规定。</w:t>
      </w:r>
    </w:p>
    <w:p>
      <w:pPr>
        <w:widowControl/>
        <w:shd w:val="clear" w:color="auto" w:fill="FFFFFF"/>
        <w:spacing w:line="620" w:lineRule="exact"/>
        <w:ind w:firstLine="640"/>
        <w:rPr>
          <w:rFonts w:cs="宋体"/>
          <w:kern w:val="0"/>
          <w:szCs w:val="21"/>
        </w:rPr>
      </w:pPr>
      <w:r>
        <w:rPr>
          <w:rFonts w:hint="eastAsia" w:ascii="楷体" w:hAnsi="楷体" w:eastAsia="楷体" w:cs="楷体"/>
          <w:b/>
          <w:bCs/>
          <w:kern w:val="0"/>
          <w:sz w:val="32"/>
          <w:szCs w:val="32"/>
        </w:rPr>
        <w:t xml:space="preserve">第二十二条 </w:t>
      </w:r>
      <w:r>
        <w:rPr>
          <w:rFonts w:hint="eastAsia" w:ascii="仿宋_GB2312" w:eastAsia="仿宋_GB2312" w:cs="宋体"/>
          <w:kern w:val="0"/>
          <w:sz w:val="32"/>
          <w:szCs w:val="32"/>
        </w:rPr>
        <w:t>本办法由龙岩市城市管理局负责解释。</w:t>
      </w:r>
    </w:p>
    <w:p>
      <w:pPr>
        <w:widowControl/>
        <w:shd w:val="clear" w:color="auto" w:fill="FFFFFF"/>
        <w:spacing w:line="620" w:lineRule="exact"/>
        <w:ind w:firstLine="640"/>
        <w:rPr>
          <w:rFonts w:ascii="仿宋_GB2312" w:eastAsia="仿宋_GB2312" w:cs="宋体"/>
          <w:b/>
          <w:bCs/>
          <w:kern w:val="0"/>
          <w:sz w:val="32"/>
          <w:szCs w:val="32"/>
        </w:rPr>
      </w:pPr>
      <w:r>
        <w:rPr>
          <w:rFonts w:hint="eastAsia" w:ascii="楷体" w:hAnsi="楷体" w:eastAsia="楷体" w:cs="楷体"/>
          <w:b/>
          <w:bCs/>
          <w:kern w:val="0"/>
          <w:sz w:val="32"/>
          <w:szCs w:val="32"/>
        </w:rPr>
        <w:t xml:space="preserve">第二十三条 </w:t>
      </w:r>
      <w:r>
        <w:rPr>
          <w:rFonts w:hint="eastAsia" w:ascii="仿宋_GB2312" w:eastAsia="仿宋_GB2312" w:cs="宋体"/>
          <w:b/>
          <w:bCs/>
          <w:color w:val="FF0000"/>
          <w:kern w:val="0"/>
          <w:sz w:val="32"/>
          <w:szCs w:val="32"/>
        </w:rPr>
        <w:t>本办法自2</w:t>
      </w:r>
      <w:r>
        <w:rPr>
          <w:rFonts w:ascii="仿宋_GB2312" w:eastAsia="仿宋_GB2312" w:cs="宋体"/>
          <w:b/>
          <w:bCs/>
          <w:color w:val="FF0000"/>
          <w:kern w:val="0"/>
          <w:sz w:val="32"/>
          <w:szCs w:val="32"/>
        </w:rPr>
        <w:t>02</w:t>
      </w:r>
      <w:r>
        <w:rPr>
          <w:rFonts w:hint="eastAsia" w:ascii="仿宋_GB2312" w:eastAsia="仿宋_GB2312" w:cs="宋体"/>
          <w:b/>
          <w:bCs/>
          <w:color w:val="FF0000"/>
          <w:kern w:val="0"/>
          <w:sz w:val="32"/>
          <w:szCs w:val="32"/>
        </w:rPr>
        <w:t>4年月日</w:t>
      </w:r>
      <w:r>
        <w:rPr>
          <w:rFonts w:ascii="仿宋_GB2312" w:eastAsia="仿宋_GB2312" w:cs="宋体"/>
          <w:b/>
          <w:bCs/>
          <w:color w:val="FF0000"/>
          <w:kern w:val="0"/>
          <w:sz w:val="32"/>
          <w:szCs w:val="32"/>
        </w:rPr>
        <w:t>起</w:t>
      </w:r>
      <w:r>
        <w:rPr>
          <w:rFonts w:hint="eastAsia" w:ascii="仿宋_GB2312" w:eastAsia="仿宋_GB2312" w:cs="宋体"/>
          <w:b/>
          <w:bCs/>
          <w:color w:val="FF0000"/>
          <w:kern w:val="0"/>
          <w:sz w:val="32"/>
          <w:szCs w:val="32"/>
        </w:rPr>
        <w:t>施行，有效期5年</w:t>
      </w:r>
      <w:r>
        <w:rPr>
          <w:rFonts w:hint="eastAsia" w:ascii="仿宋_GB2312" w:eastAsia="仿宋_GB2312" w:cs="宋体"/>
          <w:b/>
          <w:bCs/>
          <w:kern w:val="0"/>
          <w:sz w:val="32"/>
          <w:szCs w:val="32"/>
        </w:rPr>
        <w:t>。</w:t>
      </w:r>
    </w:p>
    <w:p>
      <w:pPr>
        <w:widowControl/>
        <w:shd w:val="clear" w:color="auto" w:fill="FFFFFF"/>
        <w:spacing w:line="620" w:lineRule="exact"/>
        <w:ind w:firstLine="640"/>
        <w:rPr>
          <w:rFonts w:ascii="仿宋_GB2312" w:eastAsia="仿宋_GB2312" w:cs="宋体"/>
          <w:kern w:val="0"/>
          <w:sz w:val="32"/>
          <w:szCs w:val="32"/>
        </w:rPr>
      </w:pP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附件：1.龙岩市物业管理行业专家申请表</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 xml:space="preserve">      2.龙岩市物业管理行业专家请假申请表</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 xml:space="preserve">      3.龙岩市物业管理行业专家申请回避报告书</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 xml:space="preserve">      4.邀请专家提供服务申请书</w:t>
      </w:r>
    </w:p>
    <w:p>
      <w:pPr>
        <w:widowControl/>
        <w:shd w:val="clear" w:color="auto" w:fill="FFFFFF"/>
        <w:spacing w:line="620" w:lineRule="exact"/>
        <w:ind w:firstLine="640"/>
        <w:rPr>
          <w:rFonts w:ascii="仿宋_GB2312" w:eastAsia="仿宋_GB2312" w:cs="宋体"/>
          <w:kern w:val="0"/>
          <w:sz w:val="32"/>
          <w:szCs w:val="32"/>
        </w:rPr>
      </w:pPr>
      <w:r>
        <w:rPr>
          <w:rFonts w:hint="eastAsia" w:ascii="仿宋_GB2312" w:eastAsia="仿宋_GB2312" w:cs="宋体"/>
          <w:kern w:val="0"/>
          <w:sz w:val="32"/>
          <w:szCs w:val="32"/>
        </w:rPr>
        <w:t xml:space="preserve">      5.使用专家服务邀请函</w:t>
      </w:r>
    </w:p>
    <w:p>
      <w:pPr>
        <w:spacing w:line="560" w:lineRule="exact"/>
        <w:rPr>
          <w:rFonts w:ascii="黑体" w:hAnsi="黑体" w:eastAsia="黑体" w:cs="Arial"/>
          <w:kern w:val="0"/>
          <w:sz w:val="32"/>
          <w:szCs w:val="32"/>
        </w:rPr>
      </w:pPr>
      <w:r>
        <w:rPr>
          <w:rFonts w:ascii="仿宋_GB2312" w:eastAsia="仿宋_GB2312" w:cs="宋体"/>
          <w:kern w:val="0"/>
          <w:sz w:val="32"/>
          <w:szCs w:val="32"/>
        </w:rPr>
        <w:br w:type="page"/>
      </w:r>
      <w:r>
        <w:rPr>
          <w:rFonts w:hint="eastAsia" w:ascii="黑体" w:hAnsi="黑体" w:eastAsia="黑体" w:cs="Arial"/>
          <w:kern w:val="0"/>
          <w:sz w:val="32"/>
          <w:szCs w:val="32"/>
        </w:rPr>
        <w:t>附件1</w:t>
      </w:r>
    </w:p>
    <w:p>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龙岩市物业管理行业专家申请表</w:t>
      </w:r>
    </w:p>
    <w:tbl>
      <w:tblPr>
        <w:tblStyle w:val="10"/>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265"/>
        <w:gridCol w:w="1085"/>
        <w:gridCol w:w="1092"/>
        <w:gridCol w:w="1002"/>
        <w:gridCol w:w="162"/>
        <w:gridCol w:w="1723"/>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r>
              <w:rPr>
                <w:rFonts w:hint="eastAsia" w:ascii="仿宋_GB2312" w:eastAsia="仿宋_GB2312" w:cs="仿宋_GB2312"/>
              </w:rPr>
              <w:t>姓 名</w:t>
            </w:r>
          </w:p>
        </w:tc>
        <w:tc>
          <w:tcPr>
            <w:tcW w:w="12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p>
        </w:tc>
        <w:tc>
          <w:tcPr>
            <w:tcW w:w="108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ind w:firstLine="210" w:firstLineChars="100"/>
              <w:rPr>
                <w:rFonts w:ascii="仿宋_GB2312" w:eastAsia="仿宋_GB2312"/>
              </w:rPr>
            </w:pPr>
            <w:r>
              <w:rPr>
                <w:rFonts w:hint="eastAsia" w:ascii="仿宋_GB2312" w:eastAsia="仿宋_GB2312" w:cs="仿宋_GB2312"/>
              </w:rPr>
              <w:t>性 别</w:t>
            </w:r>
          </w:p>
        </w:tc>
        <w:tc>
          <w:tcPr>
            <w:tcW w:w="10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p>
        </w:tc>
        <w:tc>
          <w:tcPr>
            <w:tcW w:w="10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r>
              <w:rPr>
                <w:rFonts w:hint="eastAsia" w:ascii="仿宋_GB2312" w:eastAsia="仿宋_GB2312"/>
              </w:rPr>
              <w:t>民 族</w:t>
            </w:r>
          </w:p>
        </w:tc>
        <w:tc>
          <w:tcPr>
            <w:tcW w:w="1885"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p>
        </w:tc>
        <w:tc>
          <w:tcPr>
            <w:tcW w:w="1322" w:type="dxa"/>
            <w:vMerge w:val="restart"/>
            <w:tcBorders>
              <w:top w:val="single" w:color="auto" w:sz="4" w:space="0"/>
              <w:left w:val="single" w:color="auto" w:sz="4" w:space="0"/>
              <w:right w:val="single" w:color="auto" w:sz="4" w:space="0"/>
            </w:tcBorders>
            <w:vAlign w:val="center"/>
          </w:tcPr>
          <w:p>
            <w:pPr>
              <w:widowControl/>
              <w:adjustRightInd w:val="0"/>
              <w:snapToGrid w:val="0"/>
              <w:spacing w:line="400" w:lineRule="exact"/>
              <w:rPr>
                <w:rFonts w:ascii="仿宋_GB2312" w:eastAsia="仿宋_GB2312" w:cs="仿宋_GB2312"/>
              </w:rPr>
            </w:pPr>
            <w:r>
              <w:rPr>
                <w:rFonts w:hint="eastAsia" w:ascii="仿宋_GB2312" w:eastAsia="仿宋_GB2312" w:cs="仿宋_GB2312"/>
              </w:rPr>
              <w:t>张贴两寸</w:t>
            </w:r>
          </w:p>
          <w:p>
            <w:pPr>
              <w:widowControl/>
              <w:adjustRightInd w:val="0"/>
              <w:snapToGrid w:val="0"/>
              <w:spacing w:line="400" w:lineRule="exact"/>
              <w:rPr>
                <w:rFonts w:ascii="仿宋_GB2312" w:eastAsia="仿宋_GB2312"/>
              </w:rPr>
            </w:pPr>
            <w:r>
              <w:rPr>
                <w:rFonts w:hint="eastAsia" w:ascii="仿宋_GB2312" w:eastAsia="仿宋_GB2312" w:cs="仿宋_GB2312"/>
              </w:rPr>
              <w:t>免冠彩照</w:t>
            </w:r>
            <w:r>
              <w:rPr>
                <w:rFonts w:hint="eastAsia" w:ascii="仿宋_GB2312" w:eastAsia="仿宋_GB231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368" w:type="dxa"/>
            <w:tcBorders>
              <w:top w:val="single" w:color="auto" w:sz="4" w:space="0"/>
              <w:left w:val="single" w:color="auto" w:sz="4" w:space="0"/>
              <w:bottom w:val="single" w:color="auto" w:sz="4" w:space="0"/>
              <w:right w:val="nil"/>
            </w:tcBorders>
            <w:vAlign w:val="center"/>
          </w:tcPr>
          <w:p>
            <w:pPr>
              <w:widowControl/>
              <w:adjustRightInd w:val="0"/>
              <w:snapToGrid w:val="0"/>
              <w:spacing w:line="460" w:lineRule="exact"/>
              <w:jc w:val="center"/>
              <w:rPr>
                <w:rFonts w:ascii="仿宋_GB2312" w:eastAsia="仿宋_GB2312"/>
              </w:rPr>
            </w:pPr>
            <w:r>
              <w:rPr>
                <w:rFonts w:hint="eastAsia" w:ascii="仿宋_GB2312" w:eastAsia="仿宋_GB2312" w:cs="仿宋_GB2312"/>
              </w:rPr>
              <w:t>政治面貌</w:t>
            </w:r>
          </w:p>
        </w:tc>
        <w:tc>
          <w:tcPr>
            <w:tcW w:w="1265" w:type="dxa"/>
            <w:tcBorders>
              <w:top w:val="single" w:color="auto" w:sz="4" w:space="0"/>
              <w:left w:val="single" w:color="auto" w:sz="4" w:space="0"/>
              <w:bottom w:val="single" w:color="auto" w:sz="4" w:space="0"/>
              <w:right w:val="nil"/>
            </w:tcBorders>
            <w:vAlign w:val="center"/>
          </w:tcPr>
          <w:p>
            <w:pPr>
              <w:widowControl/>
              <w:adjustRightInd w:val="0"/>
              <w:snapToGrid w:val="0"/>
              <w:spacing w:line="460" w:lineRule="exact"/>
              <w:jc w:val="center"/>
              <w:rPr>
                <w:rFonts w:ascii="仿宋_GB2312" w:eastAsia="仿宋_GB2312"/>
              </w:rPr>
            </w:pPr>
          </w:p>
        </w:tc>
        <w:tc>
          <w:tcPr>
            <w:tcW w:w="1085" w:type="dxa"/>
            <w:tcBorders>
              <w:top w:val="single" w:color="auto" w:sz="4" w:space="0"/>
              <w:left w:val="single" w:color="auto" w:sz="4" w:space="0"/>
              <w:bottom w:val="single" w:color="auto" w:sz="4" w:space="0"/>
              <w:right w:val="nil"/>
            </w:tcBorders>
            <w:vAlign w:val="center"/>
          </w:tcPr>
          <w:p>
            <w:pPr>
              <w:widowControl/>
              <w:adjustRightInd w:val="0"/>
              <w:snapToGrid w:val="0"/>
              <w:spacing w:line="460" w:lineRule="exact"/>
              <w:ind w:firstLine="210" w:firstLineChars="100"/>
              <w:rPr>
                <w:rFonts w:ascii="仿宋_GB2312" w:eastAsia="仿宋_GB2312"/>
              </w:rPr>
            </w:pPr>
            <w:r>
              <w:rPr>
                <w:rFonts w:hint="eastAsia" w:ascii="仿宋_GB2312" w:eastAsia="仿宋_GB2312" w:cs="仿宋_GB2312"/>
              </w:rPr>
              <w:t>学 历</w:t>
            </w:r>
          </w:p>
        </w:tc>
        <w:tc>
          <w:tcPr>
            <w:tcW w:w="10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p>
        </w:tc>
        <w:tc>
          <w:tcPr>
            <w:tcW w:w="10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r>
              <w:rPr>
                <w:rFonts w:hint="eastAsia" w:ascii="仿宋_GB2312" w:eastAsia="仿宋_GB2312"/>
              </w:rPr>
              <w:t>职 务</w:t>
            </w:r>
          </w:p>
        </w:tc>
        <w:tc>
          <w:tcPr>
            <w:tcW w:w="1885"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rPr>
            </w:pPr>
          </w:p>
        </w:tc>
        <w:tc>
          <w:tcPr>
            <w:tcW w:w="1322" w:type="dxa"/>
            <w:vMerge w:val="continue"/>
            <w:tcBorders>
              <w:left w:val="single" w:color="auto" w:sz="4" w:space="0"/>
              <w:right w:val="single" w:color="auto" w:sz="4" w:space="0"/>
            </w:tcBorders>
            <w:vAlign w:val="center"/>
          </w:tcPr>
          <w:p>
            <w:pPr>
              <w:adjustRightInd w:val="0"/>
              <w:snapToGrid w:val="0"/>
              <w:spacing w:line="460" w:lineRule="exact"/>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368" w:type="dxa"/>
            <w:tcBorders>
              <w:top w:val="single" w:color="auto" w:sz="4" w:space="0"/>
              <w:left w:val="single" w:color="auto" w:sz="4" w:space="0"/>
              <w:bottom w:val="single" w:color="auto" w:sz="4" w:space="0"/>
              <w:right w:val="nil"/>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rPr>
              <w:t>专业职称</w:t>
            </w:r>
          </w:p>
        </w:tc>
        <w:tc>
          <w:tcPr>
            <w:tcW w:w="12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177" w:type="dxa"/>
            <w:gridSpan w:val="2"/>
            <w:vMerge w:val="restart"/>
            <w:tcBorders>
              <w:top w:val="single" w:color="auto" w:sz="4" w:space="0"/>
              <w:left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b w:val="0"/>
                <w:bCs/>
                <w:strike/>
                <w:color w:val="auto"/>
              </w:rPr>
            </w:pPr>
            <w:r>
              <w:rPr>
                <w:rFonts w:hint="eastAsia" w:ascii="仿宋_GB2312" w:eastAsia="仿宋_GB2312" w:cs="仿宋_GB2312"/>
                <w:b w:val="0"/>
                <w:bCs/>
                <w:strike/>
                <w:color w:val="auto"/>
              </w:rPr>
              <w:t>申请专家类别</w:t>
            </w:r>
          </w:p>
        </w:tc>
        <w:tc>
          <w:tcPr>
            <w:tcW w:w="2887" w:type="dxa"/>
            <w:gridSpan w:val="3"/>
            <w:vMerge w:val="restart"/>
            <w:tcBorders>
              <w:top w:val="single" w:color="auto" w:sz="4" w:space="0"/>
              <w:left w:val="single" w:color="auto" w:sz="4" w:space="0"/>
              <w:right w:val="single" w:color="auto" w:sz="4" w:space="0"/>
            </w:tcBorders>
            <w:vAlign w:val="center"/>
          </w:tcPr>
          <w:p>
            <w:pPr>
              <w:widowControl/>
              <w:adjustRightInd w:val="0"/>
              <w:snapToGrid w:val="0"/>
              <w:spacing w:line="320" w:lineRule="exact"/>
              <w:ind w:firstLine="210" w:firstLineChars="100"/>
              <w:rPr>
                <w:rFonts w:ascii="仿宋_GB2312" w:eastAsia="仿宋_GB2312" w:cs="仿宋_GB2312"/>
                <w:b w:val="0"/>
                <w:bCs/>
                <w:strike/>
                <w:color w:val="auto"/>
              </w:rPr>
            </w:pPr>
            <w:r>
              <w:rPr>
                <w:rFonts w:hint="eastAsia" w:ascii="仿宋_GB2312" w:eastAsia="仿宋_GB2312" w:cs="仿宋_GB2312"/>
                <w:b w:val="0"/>
                <w:bCs/>
                <w:strike/>
                <w:color w:val="auto"/>
              </w:rPr>
              <w:sym w:font="Wingdings 2" w:char="00A3"/>
            </w:r>
            <w:r>
              <w:rPr>
                <w:rFonts w:hint="eastAsia" w:ascii="仿宋_GB2312" w:eastAsia="仿宋_GB2312" w:cs="仿宋_GB2312"/>
                <w:b w:val="0"/>
                <w:bCs/>
                <w:strike/>
                <w:color w:val="auto"/>
              </w:rPr>
              <w:t>内业检查类</w:t>
            </w:r>
          </w:p>
          <w:p>
            <w:pPr>
              <w:widowControl/>
              <w:adjustRightInd w:val="0"/>
              <w:snapToGrid w:val="0"/>
              <w:spacing w:line="320" w:lineRule="exact"/>
              <w:ind w:firstLine="210" w:firstLineChars="100"/>
              <w:rPr>
                <w:rFonts w:ascii="仿宋_GB2312" w:eastAsia="仿宋_GB2312" w:cs="仿宋_GB2312"/>
                <w:b w:val="0"/>
                <w:bCs/>
                <w:strike/>
                <w:color w:val="auto"/>
              </w:rPr>
            </w:pPr>
            <w:r>
              <w:rPr>
                <w:rFonts w:hint="eastAsia" w:ascii="仿宋_GB2312" w:eastAsia="仿宋_GB2312" w:cs="仿宋_GB2312"/>
                <w:b w:val="0"/>
                <w:bCs/>
                <w:strike/>
                <w:color w:val="auto"/>
              </w:rPr>
              <w:sym w:font="Wingdings 2" w:char="00A3"/>
            </w:r>
            <w:r>
              <w:rPr>
                <w:rFonts w:hint="eastAsia" w:ascii="仿宋_GB2312" w:eastAsia="仿宋_GB2312" w:cs="仿宋_GB2312"/>
                <w:b w:val="0"/>
                <w:bCs/>
                <w:strike/>
                <w:color w:val="auto"/>
              </w:rPr>
              <w:t>设施设备检查类</w:t>
            </w:r>
          </w:p>
          <w:p>
            <w:pPr>
              <w:widowControl/>
              <w:adjustRightInd w:val="0"/>
              <w:snapToGrid w:val="0"/>
              <w:spacing w:line="320" w:lineRule="exact"/>
              <w:ind w:firstLine="210" w:firstLineChars="100"/>
              <w:rPr>
                <w:rFonts w:ascii="仿宋_GB2312" w:eastAsia="仿宋_GB2312" w:cs="仿宋_GB2312"/>
                <w:b w:val="0"/>
                <w:bCs/>
                <w:strike/>
                <w:color w:val="auto"/>
              </w:rPr>
            </w:pPr>
            <w:r>
              <w:rPr>
                <w:rFonts w:hint="eastAsia" w:ascii="仿宋_GB2312" w:eastAsia="仿宋_GB2312" w:cs="仿宋_GB2312"/>
                <w:b w:val="0"/>
                <w:bCs/>
                <w:strike/>
                <w:color w:val="auto"/>
              </w:rPr>
              <w:sym w:font="Wingdings 2" w:char="00A3"/>
            </w:r>
            <w:r>
              <w:rPr>
                <w:rFonts w:hint="eastAsia" w:ascii="仿宋_GB2312" w:eastAsia="仿宋_GB2312" w:cs="仿宋_GB2312"/>
                <w:b w:val="0"/>
                <w:bCs/>
                <w:strike/>
                <w:color w:val="auto"/>
              </w:rPr>
              <w:t xml:space="preserve"> 咨询类</w:t>
            </w:r>
          </w:p>
          <w:p>
            <w:pPr>
              <w:widowControl/>
              <w:adjustRightInd w:val="0"/>
              <w:snapToGrid w:val="0"/>
              <w:spacing w:line="320" w:lineRule="exact"/>
              <w:ind w:firstLine="210" w:firstLineChars="100"/>
              <w:rPr>
                <w:rFonts w:ascii="仿宋_GB2312" w:eastAsia="仿宋_GB2312" w:cs="仿宋_GB2312"/>
                <w:b w:val="0"/>
                <w:bCs/>
                <w:strike/>
                <w:color w:val="auto"/>
              </w:rPr>
            </w:pPr>
            <w:r>
              <w:rPr>
                <w:rFonts w:hint="eastAsia" w:ascii="仿宋_GB2312" w:eastAsia="仿宋_GB2312" w:cs="仿宋_GB2312"/>
                <w:b w:val="0"/>
                <w:bCs/>
                <w:strike/>
                <w:color w:val="auto"/>
              </w:rPr>
              <w:sym w:font="Wingdings 2" w:char="00A3"/>
            </w:r>
            <w:r>
              <w:rPr>
                <w:rFonts w:hint="eastAsia" w:ascii="仿宋_GB2312" w:eastAsia="仿宋_GB2312" w:cs="仿宋_GB2312"/>
                <w:b w:val="0"/>
                <w:bCs/>
                <w:strike/>
                <w:color w:val="auto"/>
              </w:rPr>
              <w:t>招标投标类</w:t>
            </w:r>
          </w:p>
          <w:p>
            <w:pPr>
              <w:widowControl/>
              <w:adjustRightInd w:val="0"/>
              <w:snapToGrid w:val="0"/>
              <w:spacing w:line="320" w:lineRule="exact"/>
              <w:ind w:firstLine="210" w:firstLineChars="100"/>
              <w:rPr>
                <w:rFonts w:ascii="仿宋_GB2312" w:eastAsia="仿宋_GB2312" w:cs="仿宋_GB2312"/>
                <w:b w:val="0"/>
                <w:bCs/>
                <w:strike/>
                <w:color w:val="auto"/>
              </w:rPr>
            </w:pPr>
            <w:r>
              <w:rPr>
                <w:rFonts w:hint="eastAsia" w:ascii="仿宋_GB2312" w:eastAsia="仿宋_GB2312" w:cs="仿宋_GB2312"/>
                <w:b w:val="0"/>
                <w:bCs/>
                <w:strike/>
                <w:color w:val="auto"/>
              </w:rPr>
              <w:sym w:font="Wingdings 2" w:char="00A3"/>
            </w:r>
            <w:r>
              <w:rPr>
                <w:rFonts w:hint="eastAsia" w:ascii="仿宋_GB2312" w:eastAsia="仿宋_GB2312" w:cs="仿宋_GB2312"/>
                <w:b w:val="0"/>
                <w:bCs/>
                <w:strike/>
                <w:color w:val="auto"/>
              </w:rPr>
              <w:t>其他</w:t>
            </w:r>
            <w:r>
              <w:rPr>
                <w:rFonts w:hint="eastAsia" w:ascii="仿宋_GB2312" w:eastAsia="仿宋_GB2312" w:cs="仿宋_GB2312"/>
                <w:b w:val="0"/>
                <w:bCs/>
                <w:strike/>
                <w:color w:val="auto"/>
                <w:u w:val="single"/>
              </w:rPr>
              <w:t>：</w:t>
            </w:r>
          </w:p>
        </w:tc>
        <w:tc>
          <w:tcPr>
            <w:tcW w:w="1322" w:type="dxa"/>
            <w:vMerge w:val="continue"/>
            <w:tcBorders>
              <w:left w:val="single" w:color="auto" w:sz="4" w:space="0"/>
              <w:right w:val="single" w:color="auto" w:sz="4" w:space="0"/>
            </w:tcBorders>
            <w:vAlign w:val="center"/>
          </w:tcPr>
          <w:p>
            <w:pPr>
              <w:adjustRightInd w:val="0"/>
              <w:snapToGrid w:val="0"/>
              <w:spacing w:line="460" w:lineRule="exact"/>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368" w:type="dxa"/>
            <w:tcBorders>
              <w:top w:val="single" w:color="auto" w:sz="4" w:space="0"/>
              <w:left w:val="single" w:color="auto" w:sz="4" w:space="0"/>
              <w:bottom w:val="single" w:color="auto" w:sz="4" w:space="0"/>
              <w:right w:val="nil"/>
            </w:tcBorders>
            <w:vAlign w:val="center"/>
          </w:tcPr>
          <w:p>
            <w:pPr>
              <w:adjustRightInd w:val="0"/>
              <w:snapToGrid w:val="0"/>
              <w:spacing w:line="400" w:lineRule="exact"/>
              <w:jc w:val="center"/>
              <w:rPr>
                <w:rFonts w:ascii="仿宋_GB2312" w:eastAsia="仿宋_GB2312"/>
              </w:rPr>
            </w:pPr>
            <w:r>
              <w:rPr>
                <w:rFonts w:hint="eastAsia" w:ascii="仿宋_GB2312" w:eastAsia="仿宋_GB2312"/>
              </w:rPr>
              <w:t>执业资格</w:t>
            </w:r>
          </w:p>
        </w:tc>
        <w:tc>
          <w:tcPr>
            <w:tcW w:w="12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177" w:type="dxa"/>
            <w:gridSpan w:val="2"/>
            <w:vMerge w:val="continue"/>
            <w:tcBorders>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cs="仿宋_GB2312"/>
              </w:rPr>
            </w:pPr>
          </w:p>
        </w:tc>
        <w:tc>
          <w:tcPr>
            <w:tcW w:w="2887" w:type="dxa"/>
            <w:gridSpan w:val="3"/>
            <w:vMerge w:val="continue"/>
            <w:tcBorders>
              <w:left w:val="single" w:color="auto" w:sz="4" w:space="0"/>
              <w:bottom w:val="single" w:color="auto" w:sz="4" w:space="0"/>
              <w:right w:val="single" w:color="auto" w:sz="4" w:space="0"/>
            </w:tcBorders>
            <w:vAlign w:val="center"/>
          </w:tcPr>
          <w:p>
            <w:pPr>
              <w:widowControl/>
              <w:adjustRightInd w:val="0"/>
              <w:snapToGrid w:val="0"/>
              <w:spacing w:line="460" w:lineRule="exact"/>
              <w:jc w:val="center"/>
              <w:rPr>
                <w:rFonts w:ascii="仿宋_GB2312" w:eastAsia="仿宋_GB2312" w:cs="仿宋_GB2312"/>
              </w:rPr>
            </w:pPr>
          </w:p>
        </w:tc>
        <w:tc>
          <w:tcPr>
            <w:tcW w:w="1322" w:type="dxa"/>
            <w:vMerge w:val="continue"/>
            <w:tcBorders>
              <w:left w:val="single" w:color="auto" w:sz="4" w:space="0"/>
              <w:bottom w:val="single" w:color="auto" w:sz="4" w:space="0"/>
              <w:right w:val="single" w:color="auto" w:sz="4" w:space="0"/>
            </w:tcBorders>
            <w:vAlign w:val="center"/>
          </w:tcPr>
          <w:p>
            <w:pPr>
              <w:adjustRightInd w:val="0"/>
              <w:snapToGrid w:val="0"/>
              <w:spacing w:line="460" w:lineRule="exact"/>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368" w:type="dxa"/>
            <w:tcBorders>
              <w:top w:val="single" w:color="auto" w:sz="4" w:space="0"/>
              <w:left w:val="single" w:color="auto" w:sz="4" w:space="0"/>
              <w:bottom w:val="single" w:color="auto" w:sz="4" w:space="0"/>
              <w:right w:val="nil"/>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cs="仿宋_GB2312"/>
              </w:rPr>
              <w:t>身份证号</w:t>
            </w:r>
          </w:p>
        </w:tc>
        <w:tc>
          <w:tcPr>
            <w:tcW w:w="2350"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094"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cs="仿宋_GB2312"/>
              </w:rPr>
              <w:t>工作单位</w:t>
            </w:r>
          </w:p>
        </w:tc>
        <w:tc>
          <w:tcPr>
            <w:tcW w:w="3207"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cs="仿宋_GB2312"/>
              </w:rPr>
              <w:t>办公电话</w:t>
            </w:r>
          </w:p>
        </w:tc>
        <w:tc>
          <w:tcPr>
            <w:tcW w:w="12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108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cs="仿宋_GB2312"/>
              </w:rPr>
              <w:t>手机</w:t>
            </w:r>
          </w:p>
        </w:tc>
        <w:tc>
          <w:tcPr>
            <w:tcW w:w="2094"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1885"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cs="仿宋_GB2312"/>
              </w:rPr>
              <w:t>电子邮箱</w:t>
            </w:r>
          </w:p>
        </w:tc>
        <w:tc>
          <w:tcPr>
            <w:tcW w:w="132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left"/>
              <w:rPr>
                <w:rFonts w:ascii="仿宋_GB2312" w:eastAsia="仿宋_GB2312"/>
              </w:rPr>
            </w:pPr>
            <w:r>
              <w:rPr>
                <w:rFonts w:hint="eastAsia" w:ascii="仿宋_GB2312" w:eastAsia="仿宋_GB231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368" w:type="dxa"/>
            <w:tcBorders>
              <w:top w:val="single" w:color="auto" w:sz="4" w:space="0"/>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专业特长</w:t>
            </w:r>
          </w:p>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（可多选）</w:t>
            </w:r>
          </w:p>
        </w:tc>
        <w:tc>
          <w:tcPr>
            <w:tcW w:w="7651"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rPr>
                <w:rFonts w:ascii="仿宋_GB2312" w:eastAsia="仿宋_GB2312" w:cs="仿宋_GB2312"/>
                <w:b/>
                <w:bCs/>
              </w:rPr>
            </w:pPr>
            <w:r>
              <w:rPr>
                <w:rFonts w:hint="eastAsia" w:ascii="仿宋_GB2312" w:eastAsia="仿宋_GB2312" w:cs="仿宋_GB2312"/>
              </w:rPr>
              <w:t xml:space="preserve">□土木建筑工程   □环境工程   □机电设备管理  </w:t>
            </w:r>
            <w:r>
              <w:rPr>
                <w:rFonts w:hint="eastAsia" w:ascii="仿宋_GB2312" w:eastAsia="仿宋_GB2312" w:cs="仿宋_GB2312"/>
                <w:color w:val="FF0000"/>
              </w:rPr>
              <w:t xml:space="preserve"> </w:t>
            </w:r>
            <w:r>
              <w:rPr>
                <w:rFonts w:hint="eastAsia" w:ascii="仿宋_GB2312" w:eastAsia="仿宋_GB2312" w:cs="仿宋_GB2312"/>
                <w:b/>
                <w:bCs/>
                <w:color w:val="FF0000"/>
              </w:rPr>
              <w:t xml:space="preserve">□行政管理 </w:t>
            </w:r>
          </w:p>
          <w:p>
            <w:pPr>
              <w:widowControl/>
              <w:adjustRightInd w:val="0"/>
              <w:snapToGrid w:val="0"/>
              <w:spacing w:line="400" w:lineRule="exact"/>
              <w:rPr>
                <w:rFonts w:ascii="仿宋_GB2312" w:eastAsia="仿宋_GB2312"/>
              </w:rPr>
            </w:pPr>
            <w:r>
              <w:rPr>
                <w:rFonts w:hint="eastAsia" w:ascii="仿宋_GB2312" w:eastAsia="仿宋_GB2312" w:cs="仿宋_GB2312"/>
              </w:rPr>
              <w:t xml:space="preserve">□物业管理   □档案管理   □财务管理   □法律 </w:t>
            </w:r>
            <w:r>
              <w:rPr>
                <w:rFonts w:hint="eastAsia" w:ascii="仿宋_GB2312" w:eastAsia="仿宋_GB2312" w:cs="仿宋_GB2312"/>
                <w:b/>
                <w:bCs/>
              </w:rPr>
              <w:t xml:space="preserve"> </w:t>
            </w:r>
            <w:r>
              <w:rPr>
                <w:rFonts w:hint="eastAsia" w:ascii="仿宋_GB2312" w:eastAsia="仿宋_GB2312" w:cs="仿宋_GB2312"/>
                <w:b/>
                <w:bCs/>
                <w:color w:val="FF0000"/>
              </w:rPr>
              <w:t>□招投标</w:t>
            </w:r>
            <w:r>
              <w:rPr>
                <w:rFonts w:hint="eastAsia" w:ascii="仿宋_GB2312" w:eastAsia="仿宋_GB2312" w:cs="仿宋_GB2312"/>
              </w:rPr>
              <w:t xml:space="preserve">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8" w:hRule="atLeast"/>
          <w:jc w:val="center"/>
        </w:trPr>
        <w:tc>
          <w:tcPr>
            <w:tcW w:w="1368" w:type="dxa"/>
            <w:tcBorders>
              <w:top w:val="single" w:color="auto" w:sz="4" w:space="0"/>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个人基本情况简介</w:t>
            </w:r>
          </w:p>
        </w:tc>
        <w:tc>
          <w:tcPr>
            <w:tcW w:w="7651"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left"/>
              <w:rPr>
                <w:rFonts w:ascii="仿宋_GB2312" w:eastAsia="仿宋_GB2312"/>
              </w:rPr>
            </w:pPr>
            <w:r>
              <w:rPr>
                <w:rFonts w:hint="eastAsia" w:ascii="仿宋_GB2312" w:eastAsia="仿宋_GB2312"/>
              </w:rPr>
              <w:t>（主要介绍本人学习、工作经历，专业职称，执业资格，研究经历，发表论文等情况）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68" w:type="dxa"/>
            <w:vMerge w:val="restart"/>
            <w:tcBorders>
              <w:top w:val="single" w:color="auto" w:sz="4" w:space="0"/>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p>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相关岗位工作经历</w:t>
            </w:r>
          </w:p>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rPr>
              <w:t>起止时间（年月日）</w:t>
            </w: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jc w:val="center"/>
              <w:rPr>
                <w:rFonts w:ascii="仿宋_GB2312" w:eastAsia="仿宋_GB2312"/>
              </w:rPr>
            </w:pPr>
            <w:r>
              <w:rPr>
                <w:rFonts w:hint="eastAsia" w:ascii="仿宋_GB2312" w:eastAsia="仿宋_GB2312"/>
              </w:rPr>
              <w:t>工作岗位</w:t>
            </w:r>
          </w:p>
        </w:tc>
        <w:tc>
          <w:tcPr>
            <w:tcW w:w="3045"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rPr>
              <w:t>服务单位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jc w:val="center"/>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50"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3045" w:type="dxa"/>
            <w:gridSpan w:val="2"/>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bl>
    <w:p>
      <w:pPr>
        <w:sectPr>
          <w:footerReference r:id="rId5" w:type="first"/>
          <w:footerReference r:id="rId4" w:type="default"/>
          <w:pgSz w:w="11906" w:h="16838"/>
          <w:pgMar w:top="2041" w:right="1531" w:bottom="1247" w:left="1531" w:header="851" w:footer="992" w:gutter="0"/>
          <w:cols w:space="720" w:num="1"/>
          <w:titlePg/>
          <w:docGrid w:type="lines" w:linePitch="312" w:charSpace="0"/>
        </w:sectPr>
      </w:pPr>
    </w:p>
    <w:tbl>
      <w:tblPr>
        <w:tblStyle w:val="10"/>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2390"/>
        <w:gridCol w:w="2256"/>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restart"/>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r>
              <w:rPr>
                <w:rFonts w:hint="eastAsia" w:ascii="仿宋_GB2312" w:eastAsia="仿宋_GB2312" w:cs="仿宋_GB2312"/>
              </w:rPr>
              <w:t>所在企业在管项目获优情况</w:t>
            </w: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jc w:val="center"/>
              <w:rPr>
                <w:rFonts w:ascii="仿宋_GB2312" w:eastAsia="仿宋_GB2312"/>
              </w:rPr>
            </w:pPr>
            <w:r>
              <w:rPr>
                <w:rFonts w:hint="eastAsia" w:ascii="仿宋_GB2312" w:eastAsia="仿宋_GB2312"/>
              </w:rPr>
              <w:t>项目名称</w:t>
            </w: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jc w:val="center"/>
              <w:rPr>
                <w:rFonts w:ascii="仿宋_GB2312" w:eastAsia="仿宋_GB2312"/>
              </w:rPr>
            </w:pPr>
            <w:r>
              <w:rPr>
                <w:rFonts w:hint="eastAsia" w:ascii="仿宋_GB2312" w:eastAsia="仿宋_GB2312"/>
              </w:rPr>
              <w:t>称号</w:t>
            </w: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jc w:val="center"/>
              <w:rPr>
                <w:rFonts w:ascii="仿宋_GB2312" w:eastAsia="仿宋_GB2312"/>
              </w:rPr>
            </w:pPr>
            <w:r>
              <w:rPr>
                <w:rFonts w:hint="eastAsia" w:ascii="仿宋_GB2312" w:eastAsia="仿宋_GB2312"/>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328"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rPr>
            </w:pPr>
          </w:p>
        </w:tc>
        <w:tc>
          <w:tcPr>
            <w:tcW w:w="2390"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256"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c>
          <w:tcPr>
            <w:tcW w:w="2825" w:type="dxa"/>
            <w:tcBorders>
              <w:top w:val="single" w:color="auto" w:sz="4" w:space="0"/>
              <w:left w:val="single" w:color="auto" w:sz="4" w:space="0"/>
              <w:bottom w:val="single" w:color="auto" w:sz="4" w:space="0"/>
              <w:right w:val="single" w:color="auto" w:sz="4" w:space="0"/>
            </w:tcBorders>
          </w:tcPr>
          <w:p>
            <w:pPr>
              <w:widowControl/>
              <w:adjustRightInd w:val="0"/>
              <w:snapToGrid w:val="0"/>
              <w:spacing w:line="40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本人承诺</w:t>
            </w:r>
          </w:p>
        </w:tc>
        <w:tc>
          <w:tcPr>
            <w:tcW w:w="7471"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ind w:firstLine="420" w:firstLineChars="200"/>
              <w:rPr>
                <w:rFonts w:ascii="仿宋_GB2312" w:eastAsia="仿宋_GB2312" w:cs="仿宋_GB2312"/>
              </w:rPr>
            </w:pPr>
            <w:r>
              <w:rPr>
                <w:rFonts w:hint="eastAsia" w:ascii="仿宋_GB2312" w:eastAsia="仿宋_GB2312" w:cs="仿宋_GB2312"/>
              </w:rPr>
              <w:t>本人郑重承诺：我已在填写本表前认真阅读《龙岩市物业管理行业专家库管理办法》（试行），本表填写的内容和所提交的相关资料真实，有效，如有不实，愿意依法依规接受主管部门的处理和承担相关责任。</w:t>
            </w:r>
          </w:p>
          <w:p>
            <w:pPr>
              <w:widowControl/>
              <w:adjustRightInd w:val="0"/>
              <w:snapToGrid w:val="0"/>
              <w:spacing w:line="320" w:lineRule="exact"/>
              <w:jc w:val="center"/>
              <w:rPr>
                <w:rFonts w:ascii="仿宋_GB2312" w:eastAsia="仿宋_GB2312" w:cs="仿宋_GB2312"/>
              </w:rPr>
            </w:pPr>
          </w:p>
          <w:p>
            <w:pPr>
              <w:widowControl/>
              <w:adjustRightInd w:val="0"/>
              <w:snapToGrid w:val="0"/>
              <w:spacing w:line="320" w:lineRule="exact"/>
              <w:jc w:val="center"/>
              <w:rPr>
                <w:rFonts w:ascii="仿宋_GB2312" w:eastAsia="仿宋_GB2312" w:cs="仿宋_GB2312"/>
              </w:rPr>
            </w:pPr>
            <w:r>
              <w:rPr>
                <w:rFonts w:hint="eastAsia" w:ascii="仿宋_GB2312" w:eastAsia="仿宋_GB2312" w:cs="仿宋_GB2312"/>
              </w:rPr>
              <w:t xml:space="preserve">                                  申请人（签章）：                                      </w:t>
            </w:r>
          </w:p>
          <w:p>
            <w:pPr>
              <w:widowControl/>
              <w:adjustRightInd w:val="0"/>
              <w:snapToGrid w:val="0"/>
              <w:spacing w:line="320" w:lineRule="exact"/>
              <w:ind w:firstLine="360"/>
              <w:jc w:val="center"/>
              <w:rPr>
                <w:rFonts w:ascii="仿宋_GB2312" w:eastAsia="仿宋_GB2312"/>
              </w:rPr>
            </w:pPr>
            <w:r>
              <w:rPr>
                <w:rFonts w:hint="eastAsia" w:ascii="仿宋_GB2312" w:eastAsia="仿宋_GB2312" w:cs="仿宋_GB2312"/>
              </w:rPr>
              <w:t xml:space="preserve">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所在服务</w:t>
            </w:r>
          </w:p>
          <w:p>
            <w:pPr>
              <w:widowControl/>
              <w:adjustRightInd w:val="0"/>
              <w:snapToGrid w:val="0"/>
              <w:spacing w:line="400" w:lineRule="exact"/>
              <w:jc w:val="center"/>
              <w:rPr>
                <w:rFonts w:ascii="仿宋_GB2312" w:eastAsia="仿宋_GB2312"/>
              </w:rPr>
            </w:pPr>
            <w:r>
              <w:rPr>
                <w:rFonts w:hint="eastAsia" w:ascii="仿宋_GB2312" w:eastAsia="仿宋_GB2312" w:cs="仿宋_GB2312"/>
              </w:rPr>
              <w:t>单位意见</w:t>
            </w:r>
          </w:p>
        </w:tc>
        <w:tc>
          <w:tcPr>
            <w:tcW w:w="7471"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left"/>
              <w:rPr>
                <w:rFonts w:ascii="仿宋_GB2312" w:eastAsia="仿宋_GB2312" w:cs="仿宋_GB2312"/>
              </w:rPr>
            </w:pPr>
          </w:p>
          <w:p>
            <w:pPr>
              <w:widowControl/>
              <w:adjustRightInd w:val="0"/>
              <w:snapToGrid w:val="0"/>
              <w:spacing w:line="400" w:lineRule="exact"/>
              <w:jc w:val="left"/>
              <w:rPr>
                <w:rFonts w:ascii="仿宋_GB2312" w:eastAsia="仿宋_GB2312" w:cs="仿宋_GB2312"/>
              </w:rPr>
            </w:pPr>
            <w:r>
              <w:rPr>
                <w:rFonts w:hint="eastAsia" w:ascii="仿宋_GB2312" w:eastAsia="仿宋_GB2312" w:cs="仿宋_GB2312"/>
              </w:rPr>
              <w:t xml:space="preserve">                                                 单位（盖章）：</w:t>
            </w:r>
          </w:p>
          <w:p>
            <w:pPr>
              <w:widowControl/>
              <w:adjustRightInd w:val="0"/>
              <w:snapToGrid w:val="0"/>
              <w:spacing w:line="400" w:lineRule="exact"/>
              <w:jc w:val="left"/>
              <w:rPr>
                <w:rFonts w:ascii="仿宋_GB2312" w:eastAsia="仿宋_GB2312"/>
              </w:rPr>
            </w:pPr>
            <w:r>
              <w:rPr>
                <w:rFonts w:hint="eastAsia" w:ascii="仿宋_GB2312" w:eastAsia="仿宋_GB2312" w:cs="仿宋_GB2312"/>
              </w:rPr>
              <w:t xml:space="preserve">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县（市、区）城市管理局审核意见</w:t>
            </w:r>
          </w:p>
        </w:tc>
        <w:tc>
          <w:tcPr>
            <w:tcW w:w="7471" w:type="dxa"/>
            <w:gridSpan w:val="3"/>
            <w:tcBorders>
              <w:top w:val="single" w:color="auto" w:sz="4" w:space="0"/>
              <w:left w:val="single" w:color="auto" w:sz="4" w:space="0"/>
              <w:bottom w:val="single" w:color="auto" w:sz="4" w:space="0"/>
              <w:right w:val="single" w:color="auto" w:sz="4" w:space="0"/>
            </w:tcBorders>
            <w:vAlign w:val="center"/>
          </w:tcPr>
          <w:p>
            <w:pPr>
              <w:widowControl/>
              <w:tabs>
                <w:tab w:val="left" w:pos="7455"/>
                <w:tab w:val="left" w:pos="7665"/>
              </w:tabs>
              <w:adjustRightInd w:val="0"/>
              <w:snapToGrid w:val="0"/>
              <w:spacing w:line="400" w:lineRule="exact"/>
              <w:rPr>
                <w:rFonts w:ascii="仿宋_GB2312" w:eastAsia="仿宋_GB2312" w:cs="仿宋_GB2312"/>
              </w:rPr>
            </w:pPr>
          </w:p>
          <w:p>
            <w:pPr>
              <w:widowControl/>
              <w:tabs>
                <w:tab w:val="left" w:pos="7455"/>
                <w:tab w:val="left" w:pos="7665"/>
              </w:tabs>
              <w:adjustRightInd w:val="0"/>
              <w:snapToGrid w:val="0"/>
              <w:spacing w:line="400" w:lineRule="exact"/>
              <w:ind w:firstLine="3360" w:firstLineChars="1600"/>
              <w:rPr>
                <w:rFonts w:ascii="仿宋_GB2312" w:eastAsia="仿宋_GB2312" w:cs="仿宋_GB2312"/>
              </w:rPr>
            </w:pPr>
            <w:r>
              <w:rPr>
                <w:rFonts w:hint="eastAsia" w:ascii="仿宋_GB2312" w:eastAsia="仿宋_GB2312" w:cs="仿宋_GB2312"/>
              </w:rPr>
              <w:t>县（市、区）城市管理局（盖章）：</w:t>
            </w:r>
          </w:p>
          <w:p>
            <w:pPr>
              <w:widowControl/>
              <w:tabs>
                <w:tab w:val="left" w:pos="7455"/>
                <w:tab w:val="left" w:pos="7665"/>
              </w:tabs>
              <w:adjustRightInd w:val="0"/>
              <w:snapToGrid w:val="0"/>
              <w:spacing w:line="400" w:lineRule="exact"/>
              <w:ind w:left="5831" w:leftChars="1710" w:hanging="2240" w:hangingChars="1067"/>
              <w:rPr>
                <w:rFonts w:ascii="仿宋_GB2312" w:eastAsia="仿宋_GB2312" w:cs="仿宋_GB2312"/>
              </w:rPr>
            </w:pPr>
            <w:r>
              <w:rPr>
                <w:rFonts w:hint="eastAsia" w:ascii="仿宋_GB2312" w:eastAsia="仿宋_GB2312" w:cs="仿宋_GB2312"/>
              </w:rPr>
              <w:t xml:space="preserve">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市物业管理协会初审</w:t>
            </w:r>
          </w:p>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意见</w:t>
            </w:r>
          </w:p>
        </w:tc>
        <w:tc>
          <w:tcPr>
            <w:tcW w:w="7471" w:type="dxa"/>
            <w:gridSpan w:val="3"/>
            <w:tcBorders>
              <w:top w:val="single" w:color="auto" w:sz="4" w:space="0"/>
              <w:left w:val="single" w:color="auto" w:sz="4" w:space="0"/>
              <w:bottom w:val="single" w:color="auto" w:sz="4" w:space="0"/>
              <w:right w:val="single" w:color="auto" w:sz="4" w:space="0"/>
            </w:tcBorders>
            <w:vAlign w:val="center"/>
          </w:tcPr>
          <w:p>
            <w:pPr>
              <w:widowControl/>
              <w:tabs>
                <w:tab w:val="left" w:pos="7455"/>
                <w:tab w:val="left" w:pos="7665"/>
              </w:tabs>
              <w:adjustRightInd w:val="0"/>
              <w:snapToGrid w:val="0"/>
              <w:spacing w:line="400" w:lineRule="exact"/>
              <w:ind w:firstLine="3150" w:firstLineChars="1500"/>
              <w:rPr>
                <w:rFonts w:ascii="仿宋_GB2312" w:eastAsia="仿宋_GB2312" w:cs="仿宋_GB2312"/>
              </w:rPr>
            </w:pPr>
          </w:p>
          <w:p>
            <w:pPr>
              <w:widowControl/>
              <w:tabs>
                <w:tab w:val="left" w:pos="7455"/>
                <w:tab w:val="left" w:pos="7665"/>
              </w:tabs>
              <w:adjustRightInd w:val="0"/>
              <w:snapToGrid w:val="0"/>
              <w:spacing w:line="400" w:lineRule="exact"/>
              <w:ind w:firstLine="3780" w:firstLineChars="1800"/>
              <w:rPr>
                <w:rFonts w:ascii="仿宋_GB2312" w:eastAsia="仿宋_GB2312" w:cs="仿宋_GB2312"/>
              </w:rPr>
            </w:pPr>
            <w:r>
              <w:rPr>
                <w:rFonts w:hint="eastAsia" w:ascii="仿宋_GB2312" w:eastAsia="仿宋_GB2312" w:cs="仿宋_GB2312"/>
              </w:rPr>
              <w:t xml:space="preserve">龙岩市物业管理协会（盖章）：                               </w:t>
            </w:r>
          </w:p>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 xml:space="preserve">                                                    20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市城市</w:t>
            </w:r>
            <w:r>
              <w:rPr>
                <w:rFonts w:ascii="仿宋_GB2312" w:eastAsia="仿宋_GB2312" w:cs="仿宋_GB2312"/>
              </w:rPr>
              <w:t>管理局</w:t>
            </w:r>
            <w:r>
              <w:rPr>
                <w:rFonts w:hint="eastAsia" w:ascii="仿宋_GB2312" w:eastAsia="仿宋_GB2312" w:cs="仿宋_GB2312"/>
              </w:rPr>
              <w:t>审定意见</w:t>
            </w:r>
          </w:p>
        </w:tc>
        <w:tc>
          <w:tcPr>
            <w:tcW w:w="7471" w:type="dxa"/>
            <w:gridSpan w:val="3"/>
            <w:tcBorders>
              <w:top w:val="single" w:color="auto" w:sz="4" w:space="0"/>
              <w:left w:val="single" w:color="auto" w:sz="4" w:space="0"/>
              <w:bottom w:val="single" w:color="auto" w:sz="4" w:space="0"/>
              <w:right w:val="single" w:color="auto" w:sz="4" w:space="0"/>
            </w:tcBorders>
            <w:vAlign w:val="center"/>
          </w:tcPr>
          <w:p>
            <w:pPr>
              <w:widowControl/>
              <w:tabs>
                <w:tab w:val="left" w:pos="7455"/>
                <w:tab w:val="left" w:pos="7665"/>
              </w:tabs>
              <w:adjustRightInd w:val="0"/>
              <w:snapToGrid w:val="0"/>
              <w:spacing w:line="400" w:lineRule="exact"/>
              <w:ind w:firstLine="1680" w:firstLineChars="800"/>
              <w:rPr>
                <w:rFonts w:ascii="仿宋_GB2312" w:eastAsia="仿宋_GB2312" w:cs="仿宋_GB2312"/>
              </w:rPr>
            </w:pPr>
          </w:p>
          <w:p>
            <w:pPr>
              <w:widowControl/>
              <w:tabs>
                <w:tab w:val="left" w:pos="7455"/>
                <w:tab w:val="left" w:pos="7665"/>
              </w:tabs>
              <w:adjustRightInd w:val="0"/>
              <w:snapToGrid w:val="0"/>
              <w:spacing w:line="400" w:lineRule="exact"/>
              <w:ind w:firstLine="1680" w:firstLineChars="800"/>
              <w:rPr>
                <w:rFonts w:ascii="仿宋_GB2312" w:eastAsia="仿宋_GB2312" w:cs="仿宋_GB2312"/>
              </w:rPr>
            </w:pPr>
          </w:p>
          <w:p>
            <w:pPr>
              <w:widowControl/>
              <w:tabs>
                <w:tab w:val="left" w:pos="7455"/>
                <w:tab w:val="left" w:pos="7665"/>
              </w:tabs>
              <w:adjustRightInd w:val="0"/>
              <w:snapToGrid w:val="0"/>
              <w:spacing w:line="400" w:lineRule="exact"/>
              <w:ind w:firstLine="3780" w:firstLineChars="1800"/>
              <w:rPr>
                <w:rFonts w:ascii="仿宋_GB2312" w:eastAsia="仿宋_GB2312" w:cs="仿宋_GB2312"/>
              </w:rPr>
            </w:pPr>
            <w:r>
              <w:rPr>
                <w:rFonts w:hint="eastAsia" w:ascii="仿宋_GB2312" w:eastAsia="仿宋_GB2312" w:cs="仿宋_GB2312"/>
              </w:rPr>
              <w:t>龙岩市城市</w:t>
            </w:r>
            <w:r>
              <w:rPr>
                <w:rFonts w:ascii="仿宋_GB2312" w:eastAsia="仿宋_GB2312" w:cs="仿宋_GB2312"/>
              </w:rPr>
              <w:t>管理局</w:t>
            </w:r>
            <w:r>
              <w:rPr>
                <w:rFonts w:hint="eastAsia" w:ascii="仿宋_GB2312" w:eastAsia="仿宋_GB2312" w:cs="仿宋_GB2312"/>
              </w:rPr>
              <w:t xml:space="preserve">（盖章）：                               </w:t>
            </w:r>
          </w:p>
          <w:p>
            <w:pPr>
              <w:widowControl/>
              <w:adjustRightInd w:val="0"/>
              <w:snapToGrid w:val="0"/>
              <w:spacing w:line="400" w:lineRule="exact"/>
              <w:jc w:val="center"/>
              <w:rPr>
                <w:rFonts w:ascii="仿宋_GB2312" w:eastAsia="仿宋_GB2312" w:cs="仿宋_GB2312"/>
              </w:rPr>
            </w:pPr>
            <w:r>
              <w:rPr>
                <w:rFonts w:hint="eastAsia" w:ascii="仿宋_GB2312" w:eastAsia="仿宋_GB2312" w:cs="仿宋_GB2312"/>
              </w:rPr>
              <w:t xml:space="preserve">                                                     20  年  月  日 </w:t>
            </w:r>
          </w:p>
        </w:tc>
      </w:tr>
    </w:tbl>
    <w:p>
      <w:pPr>
        <w:spacing w:line="400" w:lineRule="exact"/>
        <w:rPr>
          <w:rFonts w:ascii="仿宋_GB2312" w:eastAsia="仿宋_GB2312" w:cs="仿宋_GB2312"/>
        </w:rPr>
      </w:pPr>
      <w:r>
        <w:rPr>
          <w:rFonts w:ascii="宋体" w:hAnsi="宋体" w:cs="Arial"/>
          <w:b/>
          <w:kern w:val="0"/>
          <w:sz w:val="24"/>
        </w:rPr>
        <w:t>说明</w:t>
      </w:r>
      <w:r>
        <w:rPr>
          <w:rFonts w:hint="eastAsia" w:ascii="宋体" w:hAnsi="宋体" w:cs="Arial"/>
          <w:b/>
          <w:kern w:val="0"/>
          <w:sz w:val="24"/>
        </w:rPr>
        <w:t>：</w:t>
      </w:r>
      <w:r>
        <w:rPr>
          <w:rFonts w:hint="eastAsia" w:ascii="仿宋_GB2312" w:eastAsia="仿宋_GB2312" w:cs="仿宋_GB2312"/>
        </w:rPr>
        <w:t>随本表附申请人身份证、学历、职称证书及其他相关证明材料复印件，申报时需提交身份证、学历、职称证书原件供核对。</w:t>
      </w:r>
    </w:p>
    <w:p>
      <w:pPr>
        <w:spacing w:line="560" w:lineRule="exact"/>
        <w:rPr>
          <w:rFonts w:ascii="黑体" w:hAnsi="黑体" w:eastAsia="黑体" w:cs="Arial"/>
          <w:kern w:val="0"/>
          <w:sz w:val="32"/>
          <w:szCs w:val="32"/>
        </w:rPr>
      </w:pPr>
    </w:p>
    <w:p>
      <w:pPr>
        <w:spacing w:line="560" w:lineRule="exact"/>
        <w:rPr>
          <w:rFonts w:ascii="黑体" w:hAnsi="黑体" w:eastAsia="黑体" w:cs="Arial"/>
          <w:kern w:val="0"/>
          <w:sz w:val="32"/>
          <w:szCs w:val="32"/>
        </w:rPr>
      </w:pPr>
    </w:p>
    <w:p>
      <w:pPr>
        <w:spacing w:line="560" w:lineRule="exact"/>
        <w:rPr>
          <w:rFonts w:ascii="黑体" w:hAnsi="黑体" w:eastAsia="黑体" w:cs="Arial"/>
          <w:kern w:val="0"/>
          <w:sz w:val="32"/>
          <w:szCs w:val="32"/>
        </w:rPr>
      </w:pPr>
    </w:p>
    <w:p>
      <w:pPr>
        <w:spacing w:line="560" w:lineRule="exact"/>
        <w:rPr>
          <w:rFonts w:ascii="黑体" w:hAnsi="黑体" w:eastAsia="黑体" w:cs="Arial"/>
          <w:kern w:val="0"/>
          <w:sz w:val="32"/>
          <w:szCs w:val="32"/>
        </w:rPr>
      </w:pPr>
      <w:r>
        <w:rPr>
          <w:rFonts w:hint="eastAsia" w:ascii="黑体" w:hAnsi="黑体" w:eastAsia="黑体" w:cs="Arial"/>
          <w:kern w:val="0"/>
          <w:sz w:val="32"/>
          <w:szCs w:val="32"/>
        </w:rPr>
        <w:t>附件2</w:t>
      </w:r>
    </w:p>
    <w:p>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龙岩市物业管理行业专家请假申请表</w:t>
      </w:r>
    </w:p>
    <w:p>
      <w:pPr>
        <w:jc w:val="center"/>
        <w:rPr>
          <w:rFonts w:ascii="宋体" w:hAnsi="宋体"/>
        </w:rPr>
      </w:pPr>
    </w:p>
    <w:tbl>
      <w:tblPr>
        <w:tblStyle w:val="10"/>
        <w:tblW w:w="8770" w:type="dxa"/>
        <w:tblInd w:w="57"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611"/>
        <w:gridCol w:w="2126"/>
        <w:gridCol w:w="1714"/>
        <w:gridCol w:w="3319"/>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专家姓名</w:t>
            </w:r>
          </w:p>
        </w:tc>
        <w:tc>
          <w:tcPr>
            <w:tcW w:w="21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ind w:firstLine="420"/>
              <w:jc w:val="center"/>
              <w:rPr>
                <w:rFonts w:ascii="仿宋_GB2312" w:hAnsi="仿宋_GB2312" w:eastAsia="仿宋_GB2312" w:cs="仿宋_GB2312"/>
                <w:bCs/>
                <w:sz w:val="24"/>
              </w:rPr>
            </w:pPr>
          </w:p>
        </w:tc>
        <w:tc>
          <w:tcPr>
            <w:tcW w:w="1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专家编号</w:t>
            </w:r>
          </w:p>
        </w:tc>
        <w:tc>
          <w:tcPr>
            <w:tcW w:w="3319"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请假起止</w:t>
            </w:r>
          </w:p>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时间</w:t>
            </w:r>
          </w:p>
        </w:tc>
        <w:tc>
          <w:tcPr>
            <w:tcW w:w="7159"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r>
              <w:rPr>
                <w:rFonts w:hint="eastAsia" w:ascii="仿宋_GB2312" w:hAnsi="仿宋_GB2312" w:eastAsia="仿宋_GB2312" w:cs="仿宋_GB2312"/>
                <w:bCs/>
                <w:sz w:val="24"/>
              </w:rPr>
              <w:t>从        年     月     日  至         年      月     日</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83" w:hRule="atLeast"/>
        </w:trPr>
        <w:tc>
          <w:tcPr>
            <w:tcW w:w="1611"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请假事由</w:t>
            </w:r>
          </w:p>
        </w:tc>
        <w:tc>
          <w:tcPr>
            <w:tcW w:w="7159" w:type="dxa"/>
            <w:gridSpan w:val="3"/>
            <w:tcBorders>
              <w:top w:val="single" w:color="auto" w:sz="4" w:space="0"/>
              <w:left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p>
          <w:p>
            <w:pPr>
              <w:tabs>
                <w:tab w:val="left" w:pos="7455"/>
                <w:tab w:val="left" w:pos="7665"/>
              </w:tabs>
              <w:autoSpaceDN w:val="0"/>
              <w:spacing w:line="500" w:lineRule="exact"/>
              <w:rPr>
                <w:rFonts w:ascii="仿宋_GB2312" w:hAnsi="仿宋_GB2312" w:eastAsia="仿宋_GB2312" w:cs="仿宋_GB2312"/>
                <w:bCs/>
                <w:sz w:val="24"/>
              </w:rPr>
            </w:pPr>
          </w:p>
          <w:p>
            <w:pPr>
              <w:tabs>
                <w:tab w:val="left" w:pos="7455"/>
                <w:tab w:val="left" w:pos="7665"/>
              </w:tabs>
              <w:autoSpaceDN w:val="0"/>
              <w:spacing w:line="500" w:lineRule="exact"/>
              <w:rPr>
                <w:rFonts w:ascii="仿宋_GB2312" w:hAnsi="仿宋_GB2312" w:eastAsia="仿宋_GB2312" w:cs="仿宋_GB2312"/>
                <w:bCs/>
                <w:sz w:val="24"/>
              </w:rPr>
            </w:pPr>
          </w:p>
          <w:p>
            <w:pPr>
              <w:tabs>
                <w:tab w:val="left" w:pos="7455"/>
                <w:tab w:val="left" w:pos="7665"/>
              </w:tabs>
              <w:autoSpaceDN w:val="0"/>
              <w:spacing w:line="500" w:lineRule="exact"/>
              <w:rPr>
                <w:rFonts w:ascii="仿宋_GB2312" w:hAnsi="仿宋_GB2312" w:eastAsia="仿宋_GB2312" w:cs="仿宋_GB2312"/>
                <w:bCs/>
                <w:sz w:val="24"/>
              </w:rPr>
            </w:pPr>
          </w:p>
          <w:p>
            <w:pPr>
              <w:tabs>
                <w:tab w:val="left" w:pos="7455"/>
                <w:tab w:val="left" w:pos="7665"/>
              </w:tabs>
              <w:autoSpaceDN w:val="0"/>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t xml:space="preserve">                      本人签名：</w:t>
            </w:r>
          </w:p>
          <w:p>
            <w:pPr>
              <w:tabs>
                <w:tab w:val="left" w:pos="7455"/>
                <w:tab w:val="left" w:pos="7665"/>
              </w:tabs>
              <w:autoSpaceDN w:val="0"/>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t xml:space="preserve">                     年   月   日</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29" w:hRule="atLeast"/>
        </w:trPr>
        <w:tc>
          <w:tcPr>
            <w:tcW w:w="16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市物业管理协会意见</w:t>
            </w:r>
          </w:p>
        </w:tc>
        <w:tc>
          <w:tcPr>
            <w:tcW w:w="7159"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ind w:firstLine="420"/>
              <w:jc w:val="center"/>
              <w:rPr>
                <w:rFonts w:ascii="仿宋_GB2312" w:hAnsi="仿宋_GB2312" w:eastAsia="仿宋_GB2312" w:cs="仿宋_GB2312"/>
                <w:bCs/>
                <w:sz w:val="24"/>
              </w:rPr>
            </w:pPr>
          </w:p>
          <w:p>
            <w:pPr>
              <w:tabs>
                <w:tab w:val="left" w:pos="7455"/>
                <w:tab w:val="left" w:pos="7665"/>
              </w:tabs>
              <w:autoSpaceDN w:val="0"/>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t xml:space="preserve">                      单位盖章：</w:t>
            </w:r>
          </w:p>
          <w:p>
            <w:pPr>
              <w:tabs>
                <w:tab w:val="left" w:pos="7455"/>
                <w:tab w:val="left" w:pos="7665"/>
              </w:tabs>
              <w:autoSpaceDN w:val="0"/>
              <w:spacing w:line="500" w:lineRule="exact"/>
              <w:ind w:firstLine="4125" w:firstLineChars="1719"/>
              <w:rPr>
                <w:rFonts w:ascii="仿宋_GB2312" w:hAnsi="仿宋_GB2312" w:eastAsia="仿宋_GB2312" w:cs="仿宋_GB2312"/>
                <w:bCs/>
                <w:sz w:val="24"/>
              </w:rPr>
            </w:pPr>
            <w:r>
              <w:rPr>
                <w:rFonts w:hint="eastAsia" w:ascii="仿宋_GB2312" w:hAnsi="仿宋_GB2312" w:eastAsia="仿宋_GB2312" w:cs="仿宋_GB2312"/>
                <w:bCs/>
                <w:sz w:val="24"/>
              </w:rPr>
              <w:t xml:space="preserve"> 年   月   日</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39" w:hRule="atLeast"/>
        </w:trPr>
        <w:tc>
          <w:tcPr>
            <w:tcW w:w="16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市城市管理局意见</w:t>
            </w:r>
          </w:p>
        </w:tc>
        <w:tc>
          <w:tcPr>
            <w:tcW w:w="7159"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ind w:firstLine="420"/>
              <w:jc w:val="center"/>
              <w:rPr>
                <w:rFonts w:ascii="仿宋_GB2312" w:hAnsi="仿宋_GB2312" w:eastAsia="仿宋_GB2312" w:cs="仿宋_GB2312"/>
                <w:bCs/>
                <w:sz w:val="24"/>
              </w:rPr>
            </w:pPr>
          </w:p>
          <w:p>
            <w:pPr>
              <w:tabs>
                <w:tab w:val="left" w:pos="7455"/>
                <w:tab w:val="left" w:pos="7665"/>
              </w:tabs>
              <w:autoSpaceDN w:val="0"/>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t xml:space="preserve">                      单位盖章：</w:t>
            </w:r>
          </w:p>
          <w:p>
            <w:pPr>
              <w:tabs>
                <w:tab w:val="left" w:pos="7455"/>
                <w:tab w:val="left" w:pos="7665"/>
              </w:tabs>
              <w:autoSpaceDN w:val="0"/>
              <w:spacing w:line="500" w:lineRule="exact"/>
              <w:ind w:firstLine="4125" w:firstLineChars="1719"/>
              <w:rPr>
                <w:rFonts w:ascii="仿宋_GB2312" w:hAnsi="仿宋_GB2312" w:eastAsia="仿宋_GB2312" w:cs="仿宋_GB2312"/>
                <w:bCs/>
                <w:sz w:val="24"/>
              </w:rPr>
            </w:pPr>
            <w:r>
              <w:rPr>
                <w:rFonts w:hint="eastAsia" w:ascii="仿宋_GB2312" w:hAnsi="仿宋_GB2312" w:eastAsia="仿宋_GB2312" w:cs="仿宋_GB2312"/>
                <w:bCs/>
                <w:sz w:val="24"/>
              </w:rPr>
              <w:t xml:space="preserve"> 年   月   日</w:t>
            </w:r>
          </w:p>
        </w:tc>
      </w:tr>
    </w:tbl>
    <w:p/>
    <w:p>
      <w:pPr>
        <w:spacing w:line="560" w:lineRule="exact"/>
        <w:rPr>
          <w:rFonts w:ascii="宋体" w:hAnsi="宋体" w:cs="Arial"/>
          <w:kern w:val="0"/>
          <w:sz w:val="24"/>
        </w:rPr>
      </w:pPr>
    </w:p>
    <w:p>
      <w:pPr>
        <w:spacing w:line="560" w:lineRule="exact"/>
        <w:rPr>
          <w:rFonts w:ascii="黑体" w:hAnsi="黑体" w:eastAsia="黑体" w:cs="Arial"/>
          <w:kern w:val="0"/>
          <w:sz w:val="32"/>
          <w:szCs w:val="32"/>
        </w:rPr>
      </w:pPr>
      <w:r>
        <w:rPr>
          <w:rFonts w:hint="eastAsia" w:ascii="黑体" w:hAnsi="黑体" w:eastAsia="黑体" w:cs="Arial"/>
          <w:kern w:val="0"/>
          <w:sz w:val="32"/>
          <w:szCs w:val="32"/>
        </w:rPr>
        <w:t>附件3</w:t>
      </w:r>
    </w:p>
    <w:p>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龙岩市物业管理行业专家申请回避报告书</w:t>
      </w:r>
    </w:p>
    <w:p>
      <w:pPr>
        <w:jc w:val="center"/>
        <w:rPr>
          <w:rFonts w:ascii="仿宋_GB2312" w:hAnsi="仿宋_GB2312" w:eastAsia="仿宋_GB2312" w:cs="仿宋_GB2312"/>
        </w:rPr>
      </w:pPr>
    </w:p>
    <w:tbl>
      <w:tblPr>
        <w:tblStyle w:val="10"/>
        <w:tblW w:w="8780" w:type="dxa"/>
        <w:tblInd w:w="-83"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751"/>
        <w:gridCol w:w="2126"/>
        <w:gridCol w:w="1714"/>
        <w:gridCol w:w="1640"/>
        <w:gridCol w:w="1549"/>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79" w:hRule="atLeast"/>
        </w:trPr>
        <w:tc>
          <w:tcPr>
            <w:tcW w:w="17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专家姓名</w:t>
            </w:r>
          </w:p>
        </w:tc>
        <w:tc>
          <w:tcPr>
            <w:tcW w:w="21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ind w:firstLine="420"/>
              <w:jc w:val="center"/>
              <w:rPr>
                <w:rFonts w:ascii="仿宋_GB2312" w:hAnsi="仿宋_GB2312" w:eastAsia="仿宋_GB2312" w:cs="仿宋_GB2312"/>
                <w:bCs/>
                <w:sz w:val="24"/>
              </w:rPr>
            </w:pPr>
          </w:p>
        </w:tc>
        <w:tc>
          <w:tcPr>
            <w:tcW w:w="17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专家编号</w:t>
            </w:r>
          </w:p>
        </w:tc>
        <w:tc>
          <w:tcPr>
            <w:tcW w:w="3189" w:type="dxa"/>
            <w:gridSpan w:val="2"/>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1751"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工作单位</w:t>
            </w:r>
          </w:p>
        </w:tc>
        <w:tc>
          <w:tcPr>
            <w:tcW w:w="3840" w:type="dxa"/>
            <w:gridSpan w:val="2"/>
            <w:tcBorders>
              <w:top w:val="single" w:color="auto"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p>
        </w:tc>
        <w:tc>
          <w:tcPr>
            <w:tcW w:w="1640" w:type="dxa"/>
            <w:tcBorders>
              <w:top w:val="single" w:color="auto" w:sz="4" w:space="0"/>
              <w:left w:val="single" w:color="auto" w:sz="4" w:space="0"/>
              <w:bottom w:val="single" w:color="auto" w:sz="4" w:space="0"/>
              <w:right w:val="single" w:color="000000" w:sz="4" w:space="0"/>
            </w:tcBorders>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职  务</w:t>
            </w:r>
          </w:p>
        </w:tc>
        <w:tc>
          <w:tcPr>
            <w:tcW w:w="1549" w:type="dxa"/>
            <w:tcBorders>
              <w:left w:val="single" w:color="000000" w:sz="4" w:space="0"/>
              <w:bottom w:val="single" w:color="auto" w:sz="4" w:space="0"/>
              <w:right w:val="single" w:color="000000" w:sz="4" w:space="0"/>
            </w:tcBorders>
            <w:tcMar>
              <w:top w:w="0" w:type="dxa"/>
              <w:left w:w="108" w:type="dxa"/>
              <w:bottom w:w="0" w:type="dxa"/>
              <w:right w:w="108" w:type="dxa"/>
            </w:tcMar>
            <w:vAlign w:val="center"/>
          </w:tcPr>
          <w:p>
            <w:pPr>
              <w:autoSpaceDN w:val="0"/>
              <w:spacing w:line="500" w:lineRule="exact"/>
              <w:ind w:firstLine="420"/>
              <w:jc w:val="center"/>
              <w:rPr>
                <w:rFonts w:ascii="仿宋_GB2312" w:hAnsi="仿宋_GB2312" w:eastAsia="仿宋_GB2312" w:cs="仿宋_GB2312"/>
                <w:bCs/>
                <w:sz w:val="24"/>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1751"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委托专家的</w:t>
            </w:r>
          </w:p>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单位名称</w:t>
            </w:r>
          </w:p>
        </w:tc>
        <w:tc>
          <w:tcPr>
            <w:tcW w:w="7029" w:type="dxa"/>
            <w:gridSpan w:val="4"/>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500" w:lineRule="exact"/>
              <w:jc w:val="left"/>
              <w:rPr>
                <w:rFonts w:ascii="仿宋_GB2312" w:hAnsi="仿宋_GB2312" w:eastAsia="仿宋_GB2312" w:cs="仿宋_GB2312"/>
                <w:bCs/>
                <w:sz w:val="24"/>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44" w:hRule="atLeast"/>
        </w:trPr>
        <w:tc>
          <w:tcPr>
            <w:tcW w:w="1751"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拟委托专家</w:t>
            </w:r>
          </w:p>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开展的工作</w:t>
            </w:r>
          </w:p>
        </w:tc>
        <w:tc>
          <w:tcPr>
            <w:tcW w:w="7029" w:type="dxa"/>
            <w:gridSpan w:val="4"/>
            <w:tcBorders>
              <w:top w:val="single" w:color="auto" w:sz="4" w:space="0"/>
              <w:left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751"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工作时间</w:t>
            </w:r>
          </w:p>
        </w:tc>
        <w:tc>
          <w:tcPr>
            <w:tcW w:w="7029" w:type="dxa"/>
            <w:gridSpan w:val="4"/>
            <w:tcBorders>
              <w:top w:val="single" w:color="auto" w:sz="4" w:space="0"/>
              <w:left w:val="single" w:color="000000" w:sz="4" w:space="0"/>
              <w:right w:val="single" w:color="000000" w:sz="4" w:space="0"/>
            </w:tcBorders>
            <w:tcMar>
              <w:top w:w="0" w:type="dxa"/>
              <w:left w:w="108" w:type="dxa"/>
              <w:bottom w:w="0" w:type="dxa"/>
              <w:right w:w="108" w:type="dxa"/>
            </w:tcMar>
            <w:vAlign w:val="center"/>
          </w:tcPr>
          <w:p>
            <w:pPr>
              <w:autoSpaceDN w:val="0"/>
              <w:spacing w:line="500" w:lineRule="exact"/>
              <w:jc w:val="center"/>
              <w:rPr>
                <w:rFonts w:ascii="仿宋_GB2312" w:hAnsi="仿宋_GB2312" w:eastAsia="仿宋_GB2312" w:cs="仿宋_GB2312"/>
                <w:bCs/>
                <w:sz w:val="24"/>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98" w:hRule="atLeast"/>
        </w:trPr>
        <w:tc>
          <w:tcPr>
            <w:tcW w:w="1751"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申请回避</w:t>
            </w:r>
          </w:p>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理由</w:t>
            </w:r>
          </w:p>
        </w:tc>
        <w:tc>
          <w:tcPr>
            <w:tcW w:w="7029" w:type="dxa"/>
            <w:gridSpan w:val="4"/>
            <w:tcBorders>
              <w:top w:val="single" w:color="auto" w:sz="4" w:space="0"/>
              <w:left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p>
          <w:p>
            <w:pPr>
              <w:tabs>
                <w:tab w:val="left" w:pos="7455"/>
                <w:tab w:val="left" w:pos="7665"/>
              </w:tabs>
              <w:autoSpaceDN w:val="0"/>
              <w:spacing w:line="500" w:lineRule="exact"/>
              <w:rPr>
                <w:rFonts w:ascii="仿宋_GB2312" w:hAnsi="仿宋_GB2312" w:eastAsia="仿宋_GB2312" w:cs="仿宋_GB2312"/>
                <w:bCs/>
                <w:sz w:val="24"/>
              </w:rPr>
            </w:pPr>
          </w:p>
          <w:p>
            <w:pPr>
              <w:tabs>
                <w:tab w:val="left" w:pos="7455"/>
                <w:tab w:val="left" w:pos="7665"/>
              </w:tabs>
              <w:autoSpaceDN w:val="0"/>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t xml:space="preserve">                        本人签名：</w:t>
            </w:r>
          </w:p>
          <w:p>
            <w:pPr>
              <w:tabs>
                <w:tab w:val="left" w:pos="7455"/>
                <w:tab w:val="left" w:pos="7665"/>
              </w:tabs>
              <w:autoSpaceDN w:val="0"/>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t xml:space="preserve">                       年   月   日</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54" w:hRule="atLeast"/>
        </w:trPr>
        <w:tc>
          <w:tcPr>
            <w:tcW w:w="17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委托专家工作</w:t>
            </w:r>
          </w:p>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单位意见</w:t>
            </w:r>
          </w:p>
        </w:tc>
        <w:tc>
          <w:tcPr>
            <w:tcW w:w="702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7455"/>
                <w:tab w:val="left" w:pos="7665"/>
              </w:tabs>
              <w:autoSpaceDN w:val="0"/>
              <w:spacing w:line="500" w:lineRule="exact"/>
              <w:ind w:firstLine="420"/>
              <w:jc w:val="center"/>
              <w:rPr>
                <w:rFonts w:ascii="仿宋_GB2312" w:hAnsi="仿宋_GB2312" w:eastAsia="仿宋_GB2312" w:cs="仿宋_GB2312"/>
                <w:bCs/>
                <w:sz w:val="24"/>
              </w:rPr>
            </w:pPr>
          </w:p>
          <w:p>
            <w:pPr>
              <w:tabs>
                <w:tab w:val="left" w:pos="7455"/>
                <w:tab w:val="left" w:pos="7665"/>
              </w:tabs>
              <w:autoSpaceDN w:val="0"/>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t xml:space="preserve">                       单位盖章：</w:t>
            </w:r>
          </w:p>
          <w:p>
            <w:pPr>
              <w:tabs>
                <w:tab w:val="left" w:pos="7455"/>
                <w:tab w:val="left" w:pos="7665"/>
              </w:tabs>
              <w:autoSpaceDN w:val="0"/>
              <w:spacing w:line="500" w:lineRule="exact"/>
              <w:ind w:firstLine="4125" w:firstLineChars="1719"/>
              <w:rPr>
                <w:rFonts w:ascii="仿宋_GB2312" w:hAnsi="仿宋_GB2312" w:eastAsia="仿宋_GB2312" w:cs="仿宋_GB2312"/>
                <w:bCs/>
                <w:sz w:val="24"/>
              </w:rPr>
            </w:pPr>
            <w:r>
              <w:rPr>
                <w:rFonts w:hint="eastAsia" w:ascii="仿宋_GB2312" w:hAnsi="仿宋_GB2312" w:eastAsia="仿宋_GB2312" w:cs="仿宋_GB2312"/>
                <w:bCs/>
                <w:sz w:val="24"/>
              </w:rPr>
              <w:t xml:space="preserve"> 年   月   日</w:t>
            </w:r>
          </w:p>
        </w:tc>
      </w:tr>
    </w:tbl>
    <w:p/>
    <w:p>
      <w:pPr>
        <w:spacing w:line="560" w:lineRule="exact"/>
        <w:rPr>
          <w:rFonts w:ascii="宋体" w:hAnsi="宋体" w:cs="Arial"/>
          <w:kern w:val="0"/>
          <w:sz w:val="24"/>
        </w:rPr>
      </w:pPr>
    </w:p>
    <w:p>
      <w:pPr>
        <w:spacing w:line="560" w:lineRule="exact"/>
        <w:rPr>
          <w:rFonts w:ascii="宋体" w:hAnsi="宋体" w:cs="Arial"/>
          <w:kern w:val="0"/>
          <w:sz w:val="24"/>
        </w:rPr>
      </w:pPr>
    </w:p>
    <w:p>
      <w:pPr>
        <w:spacing w:line="560" w:lineRule="exact"/>
        <w:rPr>
          <w:rFonts w:ascii="黑体" w:hAnsi="黑体" w:eastAsia="黑体" w:cs="Arial"/>
          <w:kern w:val="0"/>
          <w:sz w:val="32"/>
          <w:szCs w:val="32"/>
        </w:rPr>
      </w:pPr>
      <w:r>
        <w:rPr>
          <w:rFonts w:hint="eastAsia" w:ascii="黑体" w:hAnsi="黑体" w:eastAsia="黑体" w:cs="Arial"/>
          <w:kern w:val="0"/>
          <w:sz w:val="32"/>
          <w:szCs w:val="32"/>
        </w:rPr>
        <w:t>附件4</w:t>
      </w:r>
    </w:p>
    <w:p>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邀请专家提供服务申请书</w:t>
      </w:r>
    </w:p>
    <w:tbl>
      <w:tblPr>
        <w:tblStyle w:val="10"/>
        <w:tblW w:w="9940" w:type="dxa"/>
        <w:tblInd w:w="-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5"/>
        <w:gridCol w:w="2574"/>
        <w:gridCol w:w="7"/>
        <w:gridCol w:w="2233"/>
        <w:gridCol w:w="17"/>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215" w:type="dxa"/>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邀请单位名称</w:t>
            </w:r>
          </w:p>
        </w:tc>
        <w:tc>
          <w:tcPr>
            <w:tcW w:w="7725" w:type="dxa"/>
            <w:gridSpan w:val="5"/>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215" w:type="dxa"/>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联系人</w:t>
            </w:r>
          </w:p>
        </w:tc>
        <w:tc>
          <w:tcPr>
            <w:tcW w:w="2574" w:type="dxa"/>
            <w:tcMar>
              <w:top w:w="0" w:type="dxa"/>
              <w:left w:w="108" w:type="dxa"/>
              <w:bottom w:w="0" w:type="dxa"/>
              <w:right w:w="108" w:type="dxa"/>
            </w:tcMar>
            <w:vAlign w:val="center"/>
          </w:tcPr>
          <w:p>
            <w:pPr>
              <w:tabs>
                <w:tab w:val="left" w:pos="7455"/>
                <w:tab w:val="left" w:pos="7665"/>
              </w:tabs>
              <w:autoSpaceDN w:val="0"/>
              <w:spacing w:line="500" w:lineRule="exact"/>
              <w:rPr>
                <w:rFonts w:ascii="仿宋_GB2312" w:hAnsi="仿宋_GB2312" w:eastAsia="仿宋_GB2312" w:cs="仿宋_GB2312"/>
                <w:bCs/>
                <w:sz w:val="24"/>
              </w:rPr>
            </w:pPr>
          </w:p>
        </w:tc>
        <w:tc>
          <w:tcPr>
            <w:tcW w:w="2240" w:type="dxa"/>
            <w:gridSpan w:val="2"/>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联系电话</w:t>
            </w:r>
          </w:p>
        </w:tc>
        <w:tc>
          <w:tcPr>
            <w:tcW w:w="2911" w:type="dxa"/>
            <w:gridSpan w:val="2"/>
            <w:vAlign w:val="center"/>
          </w:tcPr>
          <w:p>
            <w:pPr>
              <w:tabs>
                <w:tab w:val="left" w:pos="7455"/>
                <w:tab w:val="left" w:pos="7665"/>
              </w:tabs>
              <w:autoSpaceDN w:val="0"/>
              <w:spacing w:line="500" w:lineRule="exact"/>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215" w:type="dxa"/>
            <w:tcMar>
              <w:top w:w="0" w:type="dxa"/>
              <w:left w:w="108" w:type="dxa"/>
              <w:bottom w:w="0" w:type="dxa"/>
              <w:right w:w="108" w:type="dxa"/>
            </w:tcMar>
            <w:vAlign w:val="center"/>
          </w:tcPr>
          <w:p>
            <w:pPr>
              <w:tabs>
                <w:tab w:val="left" w:pos="7455"/>
                <w:tab w:val="left" w:pos="7665"/>
              </w:tabs>
              <w:autoSpaceDN w:val="0"/>
              <w:spacing w:line="5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邀请专家数量</w:t>
            </w:r>
          </w:p>
        </w:tc>
        <w:tc>
          <w:tcPr>
            <w:tcW w:w="2581" w:type="dxa"/>
            <w:gridSpan w:val="2"/>
            <w:tcMar>
              <w:top w:w="0" w:type="dxa"/>
              <w:left w:w="108" w:type="dxa"/>
              <w:bottom w:w="0" w:type="dxa"/>
              <w:right w:w="108" w:type="dxa"/>
            </w:tcMar>
            <w:vAlign w:val="center"/>
          </w:tcPr>
          <w:p>
            <w:pPr>
              <w:tabs>
                <w:tab w:val="left" w:pos="7455"/>
                <w:tab w:val="left" w:pos="7665"/>
              </w:tabs>
              <w:autoSpaceDN w:val="0"/>
              <w:spacing w:line="500" w:lineRule="exact"/>
              <w:jc w:val="left"/>
              <w:rPr>
                <w:rFonts w:ascii="仿宋_GB2312" w:hAnsi="仿宋_GB2312" w:eastAsia="仿宋_GB2312" w:cs="仿宋_GB2312"/>
                <w:bCs/>
                <w:sz w:val="24"/>
              </w:rPr>
            </w:pPr>
          </w:p>
        </w:tc>
        <w:tc>
          <w:tcPr>
            <w:tcW w:w="2250" w:type="dxa"/>
            <w:gridSpan w:val="2"/>
            <w:tcMar>
              <w:top w:w="0" w:type="dxa"/>
              <w:left w:w="108" w:type="dxa"/>
              <w:bottom w:w="0" w:type="dxa"/>
              <w:right w:w="108" w:type="dxa"/>
            </w:tcMar>
            <w:vAlign w:val="center"/>
          </w:tcPr>
          <w:p>
            <w:pPr>
              <w:tabs>
                <w:tab w:val="left" w:pos="7455"/>
                <w:tab w:val="left" w:pos="7665"/>
              </w:tabs>
              <w:autoSpaceDN w:val="0"/>
              <w:spacing w:line="50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专家类别</w:t>
            </w:r>
          </w:p>
        </w:tc>
        <w:tc>
          <w:tcPr>
            <w:tcW w:w="2894" w:type="dxa"/>
            <w:tcMar>
              <w:top w:w="0" w:type="dxa"/>
              <w:left w:w="108" w:type="dxa"/>
              <w:bottom w:w="0" w:type="dxa"/>
              <w:right w:w="108" w:type="dxa"/>
            </w:tcMar>
            <w:vAlign w:val="center"/>
          </w:tcPr>
          <w:p>
            <w:pPr>
              <w:tabs>
                <w:tab w:val="left" w:pos="7455"/>
                <w:tab w:val="left" w:pos="7665"/>
              </w:tabs>
              <w:autoSpaceDN w:val="0"/>
              <w:spacing w:line="500" w:lineRule="exact"/>
              <w:jc w:val="left"/>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9940" w:type="dxa"/>
            <w:gridSpan w:val="6"/>
            <w:tcMar>
              <w:top w:w="0" w:type="dxa"/>
              <w:left w:w="108" w:type="dxa"/>
              <w:bottom w:w="0" w:type="dxa"/>
              <w:right w:w="108" w:type="dxa"/>
            </w:tcMar>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32"/>
                <w:szCs w:val="32"/>
              </w:rPr>
              <w:t>申请内容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9" w:hRule="atLeast"/>
        </w:trPr>
        <w:tc>
          <w:tcPr>
            <w:tcW w:w="9940" w:type="dxa"/>
            <w:gridSpan w:val="6"/>
            <w:tcMar>
              <w:top w:w="0" w:type="dxa"/>
              <w:left w:w="108" w:type="dxa"/>
              <w:bottom w:w="0" w:type="dxa"/>
              <w:right w:w="108" w:type="dxa"/>
            </w:tcMar>
            <w:vAlign w:val="center"/>
          </w:tcPr>
          <w:p>
            <w:pPr>
              <w:tabs>
                <w:tab w:val="left" w:pos="7455"/>
                <w:tab w:val="left" w:pos="7665"/>
              </w:tabs>
              <w:autoSpaceDN w:val="0"/>
              <w:spacing w:line="500" w:lineRule="exact"/>
              <w:ind w:firstLine="640" w:firstLineChars="200"/>
              <w:jc w:val="left"/>
              <w:rPr>
                <w:rFonts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本单位因</w:t>
            </w:r>
          </w:p>
          <w:p>
            <w:pPr>
              <w:tabs>
                <w:tab w:val="left" w:pos="7455"/>
                <w:tab w:val="left" w:pos="7665"/>
              </w:tabs>
              <w:autoSpaceDN w:val="0"/>
              <w:spacing w:line="50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u w:val="single"/>
              </w:rPr>
              <w:t xml:space="preserve">                                                     （事由）</w:t>
            </w:r>
            <w:r>
              <w:rPr>
                <w:rFonts w:hint="eastAsia" w:ascii="仿宋_GB2312" w:hAnsi="仿宋_GB2312" w:eastAsia="仿宋_GB2312" w:cs="仿宋_GB2312"/>
                <w:bCs/>
                <w:sz w:val="32"/>
                <w:szCs w:val="32"/>
              </w:rPr>
              <w:t>拟邀请名专家提供如下服务：</w:t>
            </w:r>
          </w:p>
          <w:p>
            <w:pPr>
              <w:tabs>
                <w:tab w:val="left" w:pos="7455"/>
                <w:tab w:val="left" w:pos="7665"/>
              </w:tabs>
              <w:autoSpaceDN w:val="0"/>
              <w:spacing w:line="500" w:lineRule="exact"/>
              <w:ind w:left="640" w:hanging="640" w:hangingChars="200"/>
              <w:jc w:val="left"/>
              <w:rPr>
                <w:rFonts w:ascii="仿宋_GB2312" w:hAnsi="仿宋_GB2312" w:eastAsia="仿宋_GB2312" w:cs="仿宋_GB2312"/>
                <w:bCs/>
                <w:sz w:val="32"/>
                <w:szCs w:val="32"/>
                <w:u w:val="single"/>
              </w:rPr>
            </w:pPr>
          </w:p>
          <w:p>
            <w:pPr>
              <w:tabs>
                <w:tab w:val="left" w:pos="7455"/>
                <w:tab w:val="left" w:pos="7665"/>
              </w:tabs>
              <w:autoSpaceDN w:val="0"/>
              <w:spacing w:line="500" w:lineRule="exact"/>
              <w:ind w:left="640" w:hanging="640" w:hanging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u w:val="single"/>
              </w:rPr>
              <w:t xml:space="preserve">                                            （填写服务内容）</w:t>
            </w:r>
            <w:r>
              <w:rPr>
                <w:rFonts w:hint="eastAsia" w:ascii="仿宋_GB2312" w:hAnsi="仿宋_GB2312" w:eastAsia="仿宋_GB2312" w:cs="仿宋_GB2312"/>
                <w:bCs/>
                <w:sz w:val="32"/>
                <w:szCs w:val="32"/>
              </w:rPr>
              <w:t>，对专家要求如下：</w:t>
            </w:r>
          </w:p>
          <w:p>
            <w:pPr>
              <w:tabs>
                <w:tab w:val="left" w:pos="7455"/>
                <w:tab w:val="left" w:pos="7665"/>
              </w:tabs>
              <w:autoSpaceDN w:val="0"/>
              <w:spacing w:line="500" w:lineRule="exact"/>
              <w:ind w:left="640" w:hanging="640" w:hangingChars="200"/>
              <w:jc w:val="left"/>
              <w:rPr>
                <w:rFonts w:ascii="仿宋_GB2312" w:hAnsi="仿宋_GB2312" w:eastAsia="仿宋_GB2312" w:cs="仿宋_GB2312"/>
                <w:bCs/>
                <w:sz w:val="32"/>
                <w:szCs w:val="32"/>
                <w:u w:val="single"/>
              </w:rPr>
            </w:pPr>
          </w:p>
          <w:p>
            <w:pPr>
              <w:tabs>
                <w:tab w:val="left" w:pos="7455"/>
                <w:tab w:val="left" w:pos="7665"/>
              </w:tabs>
              <w:autoSpaceDN w:val="0"/>
              <w:spacing w:line="500" w:lineRule="exact"/>
              <w:ind w:left="640" w:hanging="640" w:hanging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u w:val="single"/>
              </w:rPr>
              <w:t xml:space="preserve">                          （填写专家的专长要求及回避要求等）</w:t>
            </w:r>
            <w:r>
              <w:rPr>
                <w:rFonts w:hint="eastAsia" w:ascii="仿宋_GB2312" w:hAnsi="仿宋_GB2312" w:eastAsia="仿宋_GB2312" w:cs="仿宋_GB2312"/>
                <w:bCs/>
                <w:sz w:val="32"/>
                <w:szCs w:val="32"/>
              </w:rPr>
              <w:t>，请予以协助。</w:t>
            </w:r>
          </w:p>
          <w:p>
            <w:pPr>
              <w:tabs>
                <w:tab w:val="left" w:pos="7455"/>
                <w:tab w:val="left" w:pos="7665"/>
              </w:tabs>
              <w:autoSpaceDN w:val="0"/>
              <w:spacing w:line="500" w:lineRule="exact"/>
              <w:jc w:val="left"/>
              <w:rPr>
                <w:rFonts w:ascii="仿宋_GB2312" w:hAnsi="仿宋_GB2312" w:eastAsia="仿宋_GB2312" w:cs="仿宋_GB2312"/>
                <w:bCs/>
                <w:sz w:val="32"/>
                <w:szCs w:val="32"/>
              </w:rPr>
            </w:pPr>
          </w:p>
          <w:p>
            <w:pPr>
              <w:tabs>
                <w:tab w:val="left" w:pos="7455"/>
                <w:tab w:val="left" w:pos="7665"/>
              </w:tabs>
              <w:autoSpaceDN w:val="0"/>
              <w:spacing w:line="500" w:lineRule="exact"/>
              <w:jc w:val="left"/>
              <w:rPr>
                <w:rFonts w:ascii="仿宋_GB2312" w:hAnsi="仿宋_GB2312" w:eastAsia="仿宋_GB2312" w:cs="仿宋_GB2312"/>
                <w:bCs/>
                <w:sz w:val="32"/>
                <w:szCs w:val="32"/>
              </w:rPr>
            </w:pPr>
          </w:p>
          <w:p>
            <w:pPr>
              <w:tabs>
                <w:tab w:val="left" w:pos="7455"/>
                <w:tab w:val="left" w:pos="7665"/>
              </w:tabs>
              <w:autoSpaceDN w:val="0"/>
              <w:spacing w:line="500" w:lineRule="exact"/>
              <w:jc w:val="left"/>
              <w:rPr>
                <w:rFonts w:ascii="仿宋_GB2312" w:hAnsi="仿宋_GB2312" w:eastAsia="仿宋_GB2312" w:cs="仿宋_GB2312"/>
                <w:bCs/>
                <w:sz w:val="32"/>
                <w:szCs w:val="32"/>
              </w:rPr>
            </w:pPr>
          </w:p>
          <w:p>
            <w:pPr>
              <w:tabs>
                <w:tab w:val="left" w:pos="7455"/>
                <w:tab w:val="left" w:pos="7665"/>
              </w:tabs>
              <w:wordWrap w:val="0"/>
              <w:autoSpaceDN w:val="0"/>
              <w:spacing w:line="500" w:lineRule="exact"/>
              <w:jc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申请单位盖章:  </w:t>
            </w:r>
          </w:p>
          <w:p>
            <w:pPr>
              <w:wordWrap w:val="0"/>
              <w:ind w:right="640"/>
              <w:jc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年   月   日   </w:t>
            </w:r>
          </w:p>
        </w:tc>
      </w:tr>
    </w:tbl>
    <w:p>
      <w:pPr>
        <w:widowControl/>
        <w:wordWrap w:val="0"/>
        <w:spacing w:line="579" w:lineRule="exact"/>
        <w:rPr>
          <w:rFonts w:ascii="仿宋" w:hAnsi="仿宋" w:eastAsia="仿宋" w:cs="仿宋"/>
          <w:kern w:val="0"/>
          <w:sz w:val="32"/>
          <w:szCs w:val="32"/>
        </w:rPr>
      </w:pPr>
    </w:p>
    <w:p>
      <w:pPr>
        <w:spacing w:line="600" w:lineRule="exact"/>
        <w:rPr>
          <w:rFonts w:ascii="仿宋" w:hAnsi="仿宋" w:eastAsia="仿宋"/>
          <w:sz w:val="32"/>
          <w:szCs w:val="32"/>
        </w:rPr>
      </w:pPr>
    </w:p>
    <w:p/>
    <w:p>
      <w:pPr>
        <w:spacing w:line="620" w:lineRule="exact"/>
        <w:rPr>
          <w:rFonts w:ascii="黑体" w:hAnsi="黑体" w:eastAsia="黑体" w:cs="Arial"/>
          <w:kern w:val="0"/>
          <w:sz w:val="32"/>
          <w:szCs w:val="32"/>
        </w:rPr>
      </w:pPr>
      <w:r>
        <w:rPr>
          <w:rFonts w:hint="eastAsia" w:ascii="黑体" w:hAnsi="黑体" w:eastAsia="黑体" w:cs="Arial"/>
          <w:kern w:val="0"/>
          <w:sz w:val="32"/>
          <w:szCs w:val="32"/>
        </w:rPr>
        <w:t>附件5</w:t>
      </w:r>
    </w:p>
    <w:p>
      <w:pPr>
        <w:spacing w:line="62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使用专家服务邀请函</w:t>
      </w:r>
    </w:p>
    <w:p>
      <w:pPr>
        <w:spacing w:line="620" w:lineRule="exact"/>
      </w:pPr>
    </w:p>
    <w:p>
      <w:pPr>
        <w:widowControl/>
        <w:shd w:val="clear" w:color="auto" w:fill="FFFFFF"/>
        <w:spacing w:line="620" w:lineRule="exact"/>
        <w:rPr>
          <w:rFonts w:ascii="仿宋_GB2312" w:eastAsia="仿宋_GB2312" w:cs="宋体"/>
          <w:kern w:val="0"/>
          <w:sz w:val="32"/>
          <w:szCs w:val="32"/>
        </w:rPr>
      </w:pPr>
      <w:r>
        <w:rPr>
          <w:rFonts w:hint="eastAsia" w:ascii="仿宋_GB2312" w:eastAsia="仿宋_GB2312" w:cs="宋体"/>
          <w:kern w:val="0"/>
          <w:sz w:val="32"/>
          <w:szCs w:val="32"/>
        </w:rPr>
        <w:t>专家：</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根据《龙岩市物业管理行业专家库管理办法》（试行），经随机抽取，您被抽中于年月日-月日配合（单位名称）开展专家服务。</w:t>
      </w:r>
    </w:p>
    <w:p>
      <w:pPr>
        <w:widowControl/>
        <w:shd w:val="clear" w:color="auto" w:fill="FFFFFF"/>
        <w:spacing w:line="62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请予以大力支持，并准时参加。</w:t>
      </w:r>
    </w:p>
    <w:p>
      <w:pPr>
        <w:widowControl/>
        <w:shd w:val="clear" w:color="auto" w:fill="FFFFFF"/>
        <w:spacing w:line="620" w:lineRule="exact"/>
        <w:ind w:firstLine="640" w:firstLineChars="200"/>
        <w:rPr>
          <w:rFonts w:ascii="仿宋_GB2312" w:eastAsia="仿宋_GB2312" w:cs="宋体"/>
          <w:kern w:val="0"/>
          <w:sz w:val="32"/>
          <w:szCs w:val="32"/>
        </w:rPr>
      </w:pPr>
      <w:r>
        <w:rPr>
          <w:rFonts w:ascii="仿宋_GB2312" w:eastAsia="仿宋_GB2312" w:cs="宋体"/>
          <w:kern w:val="0"/>
          <w:sz w:val="32"/>
          <w:szCs w:val="32"/>
        </w:rPr>
        <w:t>根据《龙岩市物业管理行业专家库管理办法》（试行）的规定，</w:t>
      </w:r>
      <w:r>
        <w:rPr>
          <w:rFonts w:hint="eastAsia" w:ascii="仿宋_GB2312" w:eastAsia="仿宋_GB2312" w:cs="宋体"/>
          <w:kern w:val="0"/>
          <w:sz w:val="32"/>
          <w:szCs w:val="32"/>
        </w:rPr>
        <w:t>在开展专家服务过程中，请严格遵守以下规定</w:t>
      </w:r>
      <w:r>
        <w:rPr>
          <w:rFonts w:ascii="仿宋_GB2312" w:eastAsia="仿宋_GB2312" w:cs="宋体"/>
          <w:kern w:val="0"/>
          <w:sz w:val="32"/>
          <w:szCs w:val="32"/>
        </w:rPr>
        <w:t>：</w:t>
      </w:r>
    </w:p>
    <w:p>
      <w:pPr>
        <w:widowControl/>
        <w:shd w:val="clear" w:color="auto" w:fill="FFFFFF"/>
        <w:spacing w:line="620" w:lineRule="exact"/>
        <w:ind w:firstLine="640" w:firstLineChars="200"/>
        <w:rPr>
          <w:rFonts w:ascii="仿宋_GB2312" w:eastAsia="仿宋_GB2312" w:cs="宋体"/>
          <w:kern w:val="0"/>
          <w:sz w:val="32"/>
          <w:szCs w:val="32"/>
        </w:rPr>
      </w:pPr>
      <w:r>
        <w:rPr>
          <w:rFonts w:ascii="仿宋_GB2312" w:eastAsia="仿宋_GB2312" w:cs="宋体"/>
          <w:kern w:val="0"/>
          <w:sz w:val="32"/>
          <w:szCs w:val="32"/>
        </w:rPr>
        <w:t>1</w:t>
      </w:r>
      <w:r>
        <w:rPr>
          <w:rFonts w:hint="eastAsia" w:ascii="仿宋_GB2312" w:eastAsia="仿宋_GB2312" w:cs="宋体"/>
          <w:kern w:val="0"/>
          <w:sz w:val="32"/>
          <w:szCs w:val="32"/>
        </w:rPr>
        <w:t>.</w:t>
      </w:r>
      <w:r>
        <w:rPr>
          <w:rFonts w:ascii="仿宋_GB2312" w:eastAsia="仿宋_GB2312" w:cs="宋体"/>
          <w:kern w:val="0"/>
          <w:sz w:val="32"/>
          <w:szCs w:val="32"/>
        </w:rPr>
        <w:t>履行专家义务、提供专家服务工作时，</w:t>
      </w:r>
      <w:r>
        <w:rPr>
          <w:rFonts w:hint="eastAsia" w:ascii="仿宋_GB2312" w:eastAsia="仿宋_GB2312" w:cs="宋体"/>
          <w:kern w:val="0"/>
          <w:sz w:val="32"/>
          <w:szCs w:val="32"/>
        </w:rPr>
        <w:t>要</w:t>
      </w:r>
      <w:r>
        <w:rPr>
          <w:rFonts w:ascii="仿宋_GB2312" w:eastAsia="仿宋_GB2312" w:cs="宋体"/>
          <w:kern w:val="0"/>
          <w:sz w:val="32"/>
          <w:szCs w:val="32"/>
        </w:rPr>
        <w:t>严格遵守法律法规及职业道德规范，遵循公开、公平、公正和诚实信用的原则，认真履职，对提出的专业意见承担个人责任；</w:t>
      </w:r>
    </w:p>
    <w:p>
      <w:pPr>
        <w:widowControl/>
        <w:shd w:val="clear" w:color="auto" w:fill="FFFFFF"/>
        <w:spacing w:line="620" w:lineRule="exact"/>
        <w:ind w:firstLine="640" w:firstLineChars="200"/>
        <w:rPr>
          <w:rFonts w:ascii="仿宋_GB2312" w:eastAsia="仿宋_GB2312" w:cs="宋体"/>
          <w:kern w:val="0"/>
          <w:sz w:val="32"/>
          <w:szCs w:val="32"/>
        </w:rPr>
      </w:pPr>
      <w:r>
        <w:rPr>
          <w:rFonts w:ascii="仿宋_GB2312" w:eastAsia="仿宋_GB2312" w:cs="宋体"/>
          <w:kern w:val="0"/>
          <w:sz w:val="32"/>
          <w:szCs w:val="32"/>
        </w:rPr>
        <w:t>2.</w:t>
      </w:r>
      <w:r>
        <w:rPr>
          <w:rFonts w:hint="eastAsia" w:ascii="仿宋_GB2312" w:eastAsia="仿宋_GB2312" w:cs="宋体"/>
          <w:kern w:val="0"/>
          <w:sz w:val="32"/>
          <w:szCs w:val="32"/>
        </w:rPr>
        <w:t>专家</w:t>
      </w:r>
      <w:r>
        <w:rPr>
          <w:rFonts w:ascii="仿宋_GB2312" w:eastAsia="仿宋_GB2312" w:cs="宋体"/>
          <w:kern w:val="0"/>
          <w:sz w:val="32"/>
          <w:szCs w:val="32"/>
        </w:rPr>
        <w:t>本人或近亲属未在</w:t>
      </w:r>
      <w:r>
        <w:rPr>
          <w:rFonts w:hint="eastAsia" w:ascii="仿宋_GB2312" w:eastAsia="仿宋_GB2312" w:cs="宋体"/>
          <w:kern w:val="0"/>
          <w:sz w:val="32"/>
          <w:szCs w:val="32"/>
        </w:rPr>
        <w:t>专家</w:t>
      </w:r>
      <w:r>
        <w:rPr>
          <w:rFonts w:ascii="仿宋_GB2312" w:eastAsia="仿宋_GB2312" w:cs="宋体"/>
          <w:kern w:val="0"/>
          <w:sz w:val="32"/>
          <w:szCs w:val="32"/>
        </w:rPr>
        <w:t>本次履行义务、提供服务的物业管理项目及其关联企业中任职；</w:t>
      </w:r>
    </w:p>
    <w:p>
      <w:pPr>
        <w:widowControl/>
        <w:shd w:val="clear" w:color="auto" w:fill="FFFFFF"/>
        <w:spacing w:line="620" w:lineRule="exact"/>
        <w:ind w:firstLine="640" w:firstLineChars="200"/>
        <w:rPr>
          <w:rFonts w:ascii="仿宋_GB2312" w:eastAsia="仿宋_GB2312" w:cs="宋体"/>
          <w:kern w:val="0"/>
          <w:sz w:val="32"/>
          <w:szCs w:val="32"/>
        </w:rPr>
      </w:pPr>
      <w:r>
        <w:rPr>
          <w:rFonts w:ascii="仿宋_GB2312" w:eastAsia="仿宋_GB2312" w:cs="宋体"/>
          <w:kern w:val="0"/>
          <w:sz w:val="32"/>
          <w:szCs w:val="32"/>
        </w:rPr>
        <w:t>3.</w:t>
      </w:r>
      <w:r>
        <w:rPr>
          <w:rFonts w:hint="eastAsia" w:ascii="仿宋_GB2312" w:eastAsia="仿宋_GB2312" w:cs="宋体"/>
          <w:kern w:val="0"/>
          <w:sz w:val="32"/>
          <w:szCs w:val="32"/>
        </w:rPr>
        <w:t>专家</w:t>
      </w:r>
      <w:r>
        <w:rPr>
          <w:rFonts w:ascii="仿宋_GB2312" w:eastAsia="仿宋_GB2312" w:cs="宋体"/>
          <w:kern w:val="0"/>
          <w:sz w:val="32"/>
          <w:szCs w:val="32"/>
        </w:rPr>
        <w:t>本人未对本次履行义务、提供服务的物业管理项目提供咨询、顾问服务；</w:t>
      </w:r>
    </w:p>
    <w:p>
      <w:pPr>
        <w:widowControl/>
        <w:shd w:val="clear" w:color="auto" w:fill="FFFFFF"/>
        <w:spacing w:line="620" w:lineRule="exact"/>
        <w:ind w:firstLine="640" w:firstLineChars="200"/>
        <w:rPr>
          <w:rFonts w:ascii="仿宋_GB2312" w:eastAsia="仿宋_GB2312" w:cs="宋体"/>
          <w:kern w:val="0"/>
          <w:sz w:val="32"/>
          <w:szCs w:val="32"/>
        </w:rPr>
      </w:pPr>
      <w:r>
        <w:rPr>
          <w:rFonts w:ascii="仿宋_GB2312" w:eastAsia="仿宋_GB2312" w:cs="宋体"/>
          <w:kern w:val="0"/>
          <w:sz w:val="32"/>
          <w:szCs w:val="32"/>
        </w:rPr>
        <w:t>4.</w:t>
      </w:r>
      <w:r>
        <w:rPr>
          <w:rFonts w:hint="eastAsia" w:ascii="仿宋_GB2312" w:eastAsia="仿宋_GB2312" w:cs="宋体"/>
          <w:kern w:val="0"/>
          <w:sz w:val="32"/>
          <w:szCs w:val="32"/>
        </w:rPr>
        <w:t>专家</w:t>
      </w:r>
      <w:r>
        <w:rPr>
          <w:rFonts w:ascii="仿宋_GB2312" w:eastAsia="仿宋_GB2312" w:cs="宋体"/>
          <w:kern w:val="0"/>
          <w:sz w:val="32"/>
          <w:szCs w:val="32"/>
        </w:rPr>
        <w:t>本人与本次履行义务、提供服务的物业管理项目没有利害关系，不存在法律、法规、规章、规范性文件和《龙岩市物业管理行业专家库管理办法》（试行）规定的应</w:t>
      </w:r>
      <w:r>
        <w:rPr>
          <w:rFonts w:hint="eastAsia" w:ascii="仿宋_GB2312" w:eastAsia="仿宋_GB2312" w:cs="宋体"/>
          <w:kern w:val="0"/>
          <w:sz w:val="32"/>
          <w:szCs w:val="32"/>
        </w:rPr>
        <w:t>当</w:t>
      </w:r>
      <w:r>
        <w:rPr>
          <w:rFonts w:ascii="仿宋_GB2312" w:eastAsia="仿宋_GB2312" w:cs="宋体"/>
          <w:kern w:val="0"/>
          <w:sz w:val="32"/>
          <w:szCs w:val="32"/>
        </w:rPr>
        <w:t>回避而未回避的情况；</w:t>
      </w:r>
    </w:p>
    <w:p>
      <w:pPr>
        <w:widowControl/>
        <w:shd w:val="clear" w:color="auto" w:fill="FFFFFF"/>
        <w:spacing w:line="620" w:lineRule="exact"/>
        <w:ind w:firstLine="640" w:firstLineChars="200"/>
        <w:rPr>
          <w:rFonts w:ascii="仿宋_GB2312" w:eastAsia="仿宋_GB2312" w:cs="宋体"/>
          <w:kern w:val="0"/>
          <w:sz w:val="32"/>
          <w:szCs w:val="32"/>
        </w:rPr>
      </w:pPr>
      <w:r>
        <w:rPr>
          <w:rFonts w:ascii="仿宋_GB2312" w:eastAsia="仿宋_GB2312" w:cs="宋体"/>
          <w:kern w:val="0"/>
          <w:sz w:val="32"/>
          <w:szCs w:val="32"/>
        </w:rPr>
        <w:t>5.</w:t>
      </w:r>
      <w:r>
        <w:rPr>
          <w:rFonts w:hint="eastAsia" w:ascii="仿宋_GB2312" w:eastAsia="仿宋_GB2312" w:cs="宋体"/>
          <w:kern w:val="0"/>
          <w:sz w:val="32"/>
          <w:szCs w:val="32"/>
        </w:rPr>
        <w:t>专家</w:t>
      </w:r>
      <w:r>
        <w:rPr>
          <w:rFonts w:ascii="仿宋_GB2312" w:eastAsia="仿宋_GB2312" w:cs="宋体"/>
          <w:kern w:val="0"/>
          <w:sz w:val="32"/>
          <w:szCs w:val="32"/>
        </w:rPr>
        <w:t>本人确保</w:t>
      </w:r>
      <w:r>
        <w:rPr>
          <w:rFonts w:hint="eastAsia" w:ascii="仿宋_GB2312" w:eastAsia="仿宋_GB2312" w:cs="宋体"/>
          <w:kern w:val="0"/>
          <w:sz w:val="32"/>
          <w:szCs w:val="32"/>
        </w:rPr>
        <w:t>知晓并遵守</w:t>
      </w:r>
      <w:r>
        <w:rPr>
          <w:rFonts w:ascii="仿宋_GB2312" w:eastAsia="仿宋_GB2312" w:cs="宋体"/>
          <w:kern w:val="0"/>
          <w:sz w:val="32"/>
          <w:szCs w:val="32"/>
        </w:rPr>
        <w:t>上述</w:t>
      </w:r>
      <w:r>
        <w:rPr>
          <w:rFonts w:hint="eastAsia" w:ascii="仿宋_GB2312" w:eastAsia="仿宋_GB2312" w:cs="宋体"/>
          <w:kern w:val="0"/>
          <w:sz w:val="32"/>
          <w:szCs w:val="32"/>
        </w:rPr>
        <w:t>规定</w:t>
      </w:r>
      <w:r>
        <w:rPr>
          <w:rFonts w:ascii="仿宋_GB2312" w:eastAsia="仿宋_GB2312" w:cs="宋体"/>
          <w:kern w:val="0"/>
          <w:sz w:val="32"/>
          <w:szCs w:val="32"/>
        </w:rPr>
        <w:t>，如有隐瞒，自愿承担相应法律责任并接受相关处罚、处理。</w:t>
      </w:r>
    </w:p>
    <w:p>
      <w:pPr>
        <w:widowControl/>
        <w:shd w:val="clear" w:color="auto" w:fill="FFFFFF"/>
        <w:spacing w:line="620" w:lineRule="exact"/>
        <w:ind w:firstLine="640" w:firstLineChars="200"/>
        <w:rPr>
          <w:rFonts w:ascii="仿宋_GB2312" w:eastAsia="仿宋_GB2312" w:cs="宋体"/>
          <w:kern w:val="0"/>
          <w:sz w:val="32"/>
          <w:szCs w:val="32"/>
        </w:rPr>
      </w:pPr>
    </w:p>
    <w:p>
      <w:pPr>
        <w:widowControl/>
        <w:shd w:val="clear" w:color="auto" w:fill="FFFFFF"/>
        <w:spacing w:line="620" w:lineRule="exact"/>
        <w:ind w:firstLine="640" w:firstLineChars="200"/>
        <w:rPr>
          <w:rFonts w:ascii="仿宋_GB2312" w:eastAsia="仿宋_GB2312" w:cs="宋体"/>
          <w:kern w:val="0"/>
          <w:sz w:val="32"/>
          <w:szCs w:val="32"/>
        </w:rPr>
      </w:pPr>
    </w:p>
    <w:p>
      <w:pPr>
        <w:spacing w:line="620" w:lineRule="exact"/>
        <w:ind w:firstLine="640"/>
        <w:rPr>
          <w:rFonts w:ascii="仿宋_GB2312" w:hAnsi="微软雅黑" w:eastAsia="仿宋_GB2312" w:cs="宋体"/>
          <w:sz w:val="32"/>
          <w:szCs w:val="32"/>
        </w:rPr>
      </w:pPr>
      <w:r>
        <w:rPr>
          <w:rFonts w:hint="eastAsia" w:ascii="仿宋_GB2312" w:hAnsi="微软雅黑" w:eastAsia="仿宋_GB2312" w:cs="宋体"/>
          <w:sz w:val="32"/>
          <w:szCs w:val="32"/>
        </w:rPr>
        <w:t xml:space="preserve">                  使用专家单位（盖章）：</w:t>
      </w:r>
    </w:p>
    <w:p>
      <w:pPr>
        <w:spacing w:line="620" w:lineRule="exact"/>
        <w:ind w:firstLine="640"/>
      </w:pPr>
      <w:r>
        <w:rPr>
          <w:rFonts w:hint="eastAsia" w:ascii="仿宋_GB2312" w:hAnsi="微软雅黑" w:eastAsia="仿宋_GB2312" w:cs="宋体"/>
          <w:sz w:val="32"/>
          <w:szCs w:val="32"/>
        </w:rPr>
        <w:t xml:space="preserve">                          年   月   日</w:t>
      </w:r>
    </w:p>
    <w:sectPr>
      <w:footerReference r:id="rId6" w:type="default"/>
      <w:pgSz w:w="11906" w:h="16838"/>
      <w:pgMar w:top="1440" w:right="1800" w:bottom="131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firstLine="360"/>
      <w:jc w:val="left"/>
      <w:rPr>
        <w:sz w:val="18"/>
        <w:szCs w:val="18"/>
      </w:rPr>
    </w:pPr>
    <w:r>
      <w:rPr>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jc w:val="left"/>
                            <w:rPr>
                              <w:rFonts w:ascii="宋体" w:hAnsi="宋体" w:cs="宋体"/>
                              <w:sz w:val="18"/>
                              <w:szCs w:val="18"/>
                            </w:rPr>
                          </w:pPr>
                          <w:r>
                            <w:rPr>
                              <w:rFonts w:hint="eastAsia" w:ascii="宋体" w:hAnsi="宋体" w:cs="宋体"/>
                              <w:sz w:val="18"/>
                              <w:szCs w:val="18"/>
                            </w:rPr>
                            <w:fldChar w:fldCharType="begin"/>
                          </w:r>
                          <w:r>
                            <w:rPr>
                              <w:rFonts w:hint="eastAsia" w:ascii="宋体" w:hAnsi="宋体" w:cs="宋体"/>
                              <w:sz w:val="18"/>
                              <w:szCs w:val="18"/>
                            </w:rPr>
                            <w:instrText xml:space="preserve"> PAGE  \* MERGEFORMAT </w:instrText>
                          </w:r>
                          <w:r>
                            <w:rPr>
                              <w:rFonts w:hint="eastAsia" w:ascii="宋体" w:hAnsi="宋体" w:cs="宋体"/>
                              <w:sz w:val="18"/>
                              <w:szCs w:val="18"/>
                            </w:rPr>
                            <w:fldChar w:fldCharType="separate"/>
                          </w:r>
                          <w:r>
                            <w:rPr>
                              <w:rFonts w:ascii="宋体" w:hAnsi="宋体" w:cs="宋体"/>
                              <w:sz w:val="18"/>
                              <w:szCs w:val="18"/>
                            </w:rPr>
                            <w:t>8</w:t>
                          </w:r>
                          <w:r>
                            <w:rPr>
                              <w:rFonts w:hint="eastAsia" w:ascii="宋体" w:hAnsi="宋体" w:cs="宋体"/>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hvGZtDECAABjBAAADgAAAAAAAAABACAAAAA1&#10;AQAAZHJzL2Uyb0RvYy54bWxQSwUGAAAAAAYABgBZAQAA2AUAAAAA&#10;">
              <v:fill on="f" focussize="0,0"/>
              <v:stroke on="f" weight="0.5pt"/>
              <v:imagedata o:title=""/>
              <o:lock v:ext="edit" aspectratio="f"/>
              <v:textbox inset="0mm,0mm,0mm,0mm" style="mso-fit-shape-to-text:t;">
                <w:txbxContent>
                  <w:p>
                    <w:pPr>
                      <w:snapToGrid w:val="0"/>
                      <w:jc w:val="left"/>
                      <w:rPr>
                        <w:rFonts w:ascii="宋体" w:hAnsi="宋体" w:cs="宋体"/>
                        <w:sz w:val="18"/>
                        <w:szCs w:val="18"/>
                      </w:rPr>
                    </w:pPr>
                    <w:r>
                      <w:rPr>
                        <w:rFonts w:hint="eastAsia" w:ascii="宋体" w:hAnsi="宋体" w:cs="宋体"/>
                        <w:sz w:val="18"/>
                        <w:szCs w:val="18"/>
                      </w:rPr>
                      <w:fldChar w:fldCharType="begin"/>
                    </w:r>
                    <w:r>
                      <w:rPr>
                        <w:rFonts w:hint="eastAsia" w:ascii="宋体" w:hAnsi="宋体" w:cs="宋体"/>
                        <w:sz w:val="18"/>
                        <w:szCs w:val="18"/>
                      </w:rPr>
                      <w:instrText xml:space="preserve"> PAGE  \* MERGEFORMAT </w:instrText>
                    </w:r>
                    <w:r>
                      <w:rPr>
                        <w:rFonts w:hint="eastAsia" w:ascii="宋体" w:hAnsi="宋体" w:cs="宋体"/>
                        <w:sz w:val="18"/>
                        <w:szCs w:val="18"/>
                      </w:rPr>
                      <w:fldChar w:fldCharType="separate"/>
                    </w:r>
                    <w:r>
                      <w:rPr>
                        <w:rFonts w:ascii="宋体" w:hAnsi="宋体" w:cs="宋体"/>
                        <w:sz w:val="18"/>
                        <w:szCs w:val="18"/>
                      </w:rPr>
                      <w:t>8</w:t>
                    </w:r>
                    <w:r>
                      <w:rPr>
                        <w:rFonts w:hint="eastAsia" w:ascii="宋体" w:hAnsi="宋体" w:cs="宋体"/>
                        <w:sz w:val="1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szCs w:val="18"/>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jc w:val="left"/>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PAGE  \* MERGEFORMAT </w:instrText>
                          </w:r>
                          <w:r>
                            <w:rPr>
                              <w:rFonts w:hint="eastAsia" w:ascii="宋体" w:hAnsi="宋体" w:cs="宋体"/>
                              <w:szCs w:val="21"/>
                            </w:rPr>
                            <w:fldChar w:fldCharType="separate"/>
                          </w:r>
                          <w:r>
                            <w:rPr>
                              <w:rFonts w:ascii="宋体" w:hAnsi="宋体" w:cs="宋体"/>
                              <w:szCs w:val="21"/>
                            </w:rPr>
                            <w:t>1</w:t>
                          </w:r>
                          <w:r>
                            <w:rPr>
                              <w:rFonts w:hint="eastAsia" w:ascii="宋体" w:hAnsi="宋体" w:cs="宋体"/>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0iRrsMgIAAGM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weZaFjd5aHqGjPN4uDwFyJpWjKJ0S6E48YPZSny57Eof7z3OKevpv&#10;WDw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DSJGuwyAgAAYwQAAA4AAAAAAAAAAQAgAAAA&#10;NQEAAGRycy9lMm9Eb2MueG1sUEsFBgAAAAAGAAYAWQEAANkFAAAAAA==&#10;">
              <v:fill on="f" focussize="0,0"/>
              <v:stroke on="f" weight="0.5pt"/>
              <v:imagedata o:title=""/>
              <o:lock v:ext="edit" aspectratio="f"/>
              <v:textbox inset="0mm,0mm,0mm,0mm" style="mso-fit-shape-to-text:t;">
                <w:txbxContent>
                  <w:p>
                    <w:pPr>
                      <w:snapToGrid w:val="0"/>
                      <w:jc w:val="left"/>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PAGE  \* MERGEFORMAT </w:instrText>
                    </w:r>
                    <w:r>
                      <w:rPr>
                        <w:rFonts w:hint="eastAsia" w:ascii="宋体" w:hAnsi="宋体" w:cs="宋体"/>
                        <w:szCs w:val="21"/>
                      </w:rPr>
                      <w:fldChar w:fldCharType="separate"/>
                    </w:r>
                    <w:r>
                      <w:rPr>
                        <w:rFonts w:ascii="宋体" w:hAnsi="宋体" w:cs="宋体"/>
                        <w:szCs w:val="21"/>
                      </w:rPr>
                      <w:t>1</w:t>
                    </w:r>
                    <w:r>
                      <w:rPr>
                        <w:rFonts w:hint="eastAsia" w:ascii="宋体" w:hAnsi="宋体" w:cs="宋体"/>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szCs w:val="18"/>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21</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LNJWO7QAAAABQEAAA8AAAAAAAAAAQAgAAAAOAAAAGRy&#10;cy9kb3ducmV2LnhtbFBLAQIUABQAAAAIAIdO4kBQeBxdMAIAAGMEAAAOAAAAAAAAAAEAIAAAADUB&#10;AABkcnMvZTJvRG9jLnhtbFBLBQYAAAAABgAGAFkBAADXBQAAAAA=&#10;">
              <v:fill on="f" focussize="0,0"/>
              <v:stroke on="f" weight="0.5pt"/>
              <v:imagedata o:title=""/>
              <o:lock v:ext="edit" aspectratio="f"/>
              <v:textbox inset="0mm,0mm,0mm,0mm" style="mso-fit-shape-to-text:t;">
                <w:txbxContent>
                  <w:p>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21</w:t>
                    </w:r>
                    <w:r>
                      <w:rPr>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7"/>
        <w:rPr>
          <w:color w:val="FF0000"/>
        </w:rPr>
      </w:pPr>
      <w:r>
        <w:rPr>
          <w:rStyle w:val="14"/>
          <w:color w:val="FF0000"/>
        </w:rPr>
        <w:footnoteRef/>
      </w:r>
      <w:r>
        <w:rPr>
          <w:rFonts w:hint="eastAsia"/>
          <w:color w:val="FF0000"/>
        </w:rPr>
        <w:t>《福建省物业服务招标投标管理办法》第二十五条第二款：前款规定的专家由招标人在开标当日，从省人民政府物业管理主管部门或设区市物业管理主管部门公布的物业管理专家库中随机抽取确定。</w:t>
      </w:r>
    </w:p>
    <w:p>
      <w:pPr>
        <w:pStyle w:val="7"/>
      </w:pPr>
    </w:p>
  </w:footnote>
  <w:footnote w:id="1">
    <w:p>
      <w:pPr>
        <w:pStyle w:val="7"/>
      </w:pPr>
      <w:r>
        <w:rPr>
          <w:rStyle w:val="14"/>
          <w:color w:val="FF0000"/>
        </w:rPr>
        <w:footnoteRef/>
      </w:r>
      <w:r>
        <w:rPr>
          <w:rFonts w:hint="eastAsia"/>
          <w:color w:val="FF0000"/>
        </w:rPr>
        <w:t>《福建省物业服务招标投标管理办法》第二十五条第一款：评标由招标人依法组建的评标委员会负责。评标委员会由招标人代表和有关物业管理专家组成，成员人数为5人及以上单数，其中招标人代表以外的物业管理专家不得少于成员总数的2／3。</w:t>
      </w:r>
    </w:p>
  </w:footnote>
  <w:footnote w:id="2">
    <w:p>
      <w:pPr>
        <w:pStyle w:val="7"/>
        <w:rPr>
          <w:color w:val="FF0000"/>
        </w:rPr>
      </w:pPr>
      <w:r>
        <w:rPr>
          <w:rStyle w:val="14"/>
          <w:color w:val="FF0000"/>
        </w:rPr>
        <w:footnoteRef/>
      </w:r>
      <w:r>
        <w:rPr>
          <w:rFonts w:hint="eastAsia"/>
          <w:color w:val="FF0000"/>
        </w:rPr>
        <w:t>《福建省物业服务招标投标管理办法》第二十五条第一款：评标由招标人依法组建的评标委员会负责。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58FDA"/>
    <w:multiLevelType w:val="singleLevel"/>
    <w:tmpl w:val="BD958FDA"/>
    <w:lvl w:ilvl="0" w:tentative="0">
      <w:start w:val="4"/>
      <w:numFmt w:val="chineseCounting"/>
      <w:suff w:val="space"/>
      <w:lvlText w:val="第%1章"/>
      <w:lvlJc w:val="left"/>
      <w:rPr>
        <w:rFonts w:hint="eastAsia"/>
      </w:rPr>
    </w:lvl>
  </w:abstractNum>
  <w:abstractNum w:abstractNumId="1">
    <w:nsid w:val="F6A6C519"/>
    <w:multiLevelType w:val="singleLevel"/>
    <w:tmpl w:val="F6A6C519"/>
    <w:lvl w:ilvl="0" w:tentative="0">
      <w:start w:val="1"/>
      <w:numFmt w:val="chineseCounting"/>
      <w:suff w:val="space"/>
      <w:lvlText w:val="第%1章"/>
      <w:lvlJc w:val="left"/>
      <w:rPr>
        <w:rFonts w:hint="eastAsia"/>
      </w:rPr>
    </w:lvl>
  </w:abstractNum>
  <w:abstractNum w:abstractNumId="2">
    <w:nsid w:val="159F953F"/>
    <w:multiLevelType w:val="singleLevel"/>
    <w:tmpl w:val="159F953F"/>
    <w:lvl w:ilvl="0" w:tentative="0">
      <w:start w:val="3"/>
      <w:numFmt w:val="chineseCounting"/>
      <w:suff w:val="space"/>
      <w:lvlText w:val="第%1章"/>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ZjFiZjJiZTdkMDIwZmVmNDExMGQ5MzcxMTEyNjcifQ=="/>
  </w:docVars>
  <w:rsids>
    <w:rsidRoot w:val="00AD0E90"/>
    <w:rsid w:val="00021D32"/>
    <w:rsid w:val="00097F39"/>
    <w:rsid w:val="000C2A72"/>
    <w:rsid w:val="001312F6"/>
    <w:rsid w:val="00186FAC"/>
    <w:rsid w:val="001A608C"/>
    <w:rsid w:val="001F77FB"/>
    <w:rsid w:val="00241280"/>
    <w:rsid w:val="00265635"/>
    <w:rsid w:val="00306FBD"/>
    <w:rsid w:val="0032485C"/>
    <w:rsid w:val="003813D0"/>
    <w:rsid w:val="003B07AC"/>
    <w:rsid w:val="004444FD"/>
    <w:rsid w:val="00575A04"/>
    <w:rsid w:val="00580B1F"/>
    <w:rsid w:val="00725E09"/>
    <w:rsid w:val="00780C0B"/>
    <w:rsid w:val="007C4F5B"/>
    <w:rsid w:val="00815D33"/>
    <w:rsid w:val="00817B18"/>
    <w:rsid w:val="008637DB"/>
    <w:rsid w:val="008A2290"/>
    <w:rsid w:val="008F6DAA"/>
    <w:rsid w:val="009D11D8"/>
    <w:rsid w:val="00A8171C"/>
    <w:rsid w:val="00AB7F67"/>
    <w:rsid w:val="00AD0E90"/>
    <w:rsid w:val="00B02818"/>
    <w:rsid w:val="00B81656"/>
    <w:rsid w:val="00BF692D"/>
    <w:rsid w:val="00C77E56"/>
    <w:rsid w:val="00D35067"/>
    <w:rsid w:val="00D52822"/>
    <w:rsid w:val="00D86C1D"/>
    <w:rsid w:val="00E420F7"/>
    <w:rsid w:val="00E6436C"/>
    <w:rsid w:val="014D6C4E"/>
    <w:rsid w:val="022272E6"/>
    <w:rsid w:val="067F4F94"/>
    <w:rsid w:val="0A114185"/>
    <w:rsid w:val="17802D06"/>
    <w:rsid w:val="1C404465"/>
    <w:rsid w:val="2B3352B1"/>
    <w:rsid w:val="2C2D78F8"/>
    <w:rsid w:val="2DE15B66"/>
    <w:rsid w:val="2EB11153"/>
    <w:rsid w:val="2F687ED8"/>
    <w:rsid w:val="368711ED"/>
    <w:rsid w:val="380B4C49"/>
    <w:rsid w:val="3DDBB023"/>
    <w:rsid w:val="45BB51ED"/>
    <w:rsid w:val="48385472"/>
    <w:rsid w:val="49A31AB5"/>
    <w:rsid w:val="4E4575B7"/>
    <w:rsid w:val="53B4C240"/>
    <w:rsid w:val="583B0747"/>
    <w:rsid w:val="59F148CC"/>
    <w:rsid w:val="5F9D7813"/>
    <w:rsid w:val="608D2F50"/>
    <w:rsid w:val="67CC6DC1"/>
    <w:rsid w:val="6F503257"/>
    <w:rsid w:val="6F8A11E1"/>
    <w:rsid w:val="707420CE"/>
    <w:rsid w:val="71ECF7CE"/>
    <w:rsid w:val="771F4431"/>
    <w:rsid w:val="77CF3E1D"/>
    <w:rsid w:val="78EC360B"/>
    <w:rsid w:val="7CFB77FB"/>
    <w:rsid w:val="7F7F2B07"/>
    <w:rsid w:val="7FCB33AA"/>
    <w:rsid w:val="BB2E6205"/>
    <w:rsid w:val="BB6B960E"/>
    <w:rsid w:val="BDFCF89C"/>
    <w:rsid w:val="BDFEFD50"/>
    <w:rsid w:val="CFF7562B"/>
    <w:rsid w:val="D0EE5302"/>
    <w:rsid w:val="DFFE01A8"/>
    <w:rsid w:val="EE4FCF54"/>
    <w:rsid w:val="F30F3107"/>
    <w:rsid w:val="F3F73E5F"/>
    <w:rsid w:val="F6B69663"/>
    <w:rsid w:val="FD33ACD8"/>
    <w:rsid w:val="FE8E36E5"/>
    <w:rsid w:val="FEBD4564"/>
    <w:rsid w:val="FEECA963"/>
    <w:rsid w:val="FFB6314D"/>
    <w:rsid w:val="FFEF55B2"/>
    <w:rsid w:val="FFFF0C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7">
    <w:name w:val="footnote text"/>
    <w:basedOn w:val="1"/>
    <w:semiHidden/>
    <w:unhideWhenUsed/>
    <w:qFormat/>
    <w:uiPriority w:val="99"/>
    <w:pPr>
      <w:snapToGrid w:val="0"/>
      <w:jc w:val="left"/>
    </w:pPr>
    <w:rPr>
      <w:sz w:val="18"/>
    </w:rPr>
  </w:style>
  <w:style w:type="paragraph" w:styleId="8">
    <w:name w:val="Normal (Web)"/>
    <w:basedOn w:val="1"/>
    <w:qFormat/>
    <w:uiPriority w:val="0"/>
    <w:pPr>
      <w:spacing w:beforeAutospacing="1" w:afterAutospacing="1"/>
      <w:jc w:val="left"/>
    </w:pPr>
    <w:rPr>
      <w:kern w:val="0"/>
      <w:sz w:val="24"/>
    </w:rPr>
  </w:style>
  <w:style w:type="paragraph" w:styleId="9">
    <w:name w:val="annotation subject"/>
    <w:basedOn w:val="3"/>
    <w:next w:val="3"/>
    <w:link w:val="19"/>
    <w:semiHidden/>
    <w:unhideWhenUsed/>
    <w:qFormat/>
    <w:uiPriority w:val="99"/>
    <w:rPr>
      <w:b/>
      <w:bCs/>
    </w:rPr>
  </w:style>
  <w:style w:type="character" w:styleId="12">
    <w:name w:val="Hyperlink"/>
    <w:semiHidden/>
    <w:unhideWhenUsed/>
    <w:qFormat/>
    <w:uiPriority w:val="99"/>
    <w:rPr>
      <w:color w:val="0000FF"/>
      <w:u w:val="single"/>
    </w:rPr>
  </w:style>
  <w:style w:type="character" w:styleId="13">
    <w:name w:val="annotation reference"/>
    <w:semiHidden/>
    <w:unhideWhenUsed/>
    <w:qFormat/>
    <w:uiPriority w:val="99"/>
    <w:rPr>
      <w:sz w:val="21"/>
      <w:szCs w:val="21"/>
    </w:rPr>
  </w:style>
  <w:style w:type="character" w:styleId="14">
    <w:name w:val="footnote reference"/>
    <w:semiHidden/>
    <w:unhideWhenUsed/>
    <w:qFormat/>
    <w:uiPriority w:val="99"/>
    <w:rPr>
      <w:vertAlign w:val="superscript"/>
    </w:rPr>
  </w:style>
  <w:style w:type="character" w:customStyle="1" w:styleId="15">
    <w:name w:val="页脚 Char"/>
    <w:link w:val="5"/>
    <w:semiHidden/>
    <w:qFormat/>
    <w:uiPriority w:val="99"/>
    <w:rPr>
      <w:sz w:val="18"/>
      <w:szCs w:val="18"/>
    </w:rPr>
  </w:style>
  <w:style w:type="character" w:customStyle="1" w:styleId="16">
    <w:name w:val="页眉 Char"/>
    <w:link w:val="6"/>
    <w:semiHidden/>
    <w:qFormat/>
    <w:uiPriority w:val="99"/>
    <w:rPr>
      <w:sz w:val="18"/>
      <w:szCs w:val="18"/>
    </w:rPr>
  </w:style>
  <w:style w:type="paragraph" w:styleId="17">
    <w:name w:val="List Paragraph"/>
    <w:next w:val="5"/>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character" w:customStyle="1" w:styleId="18">
    <w:name w:val="批注文字 Char"/>
    <w:link w:val="3"/>
    <w:semiHidden/>
    <w:qFormat/>
    <w:uiPriority w:val="99"/>
    <w:rPr>
      <w:rFonts w:ascii="Calibri" w:hAnsi="Calibri"/>
      <w:kern w:val="2"/>
      <w:sz w:val="21"/>
      <w:szCs w:val="22"/>
    </w:rPr>
  </w:style>
  <w:style w:type="character" w:customStyle="1" w:styleId="19">
    <w:name w:val="批注主题 Char"/>
    <w:link w:val="9"/>
    <w:semiHidden/>
    <w:qFormat/>
    <w:uiPriority w:val="99"/>
    <w:rPr>
      <w:rFonts w:ascii="Calibri" w:hAnsi="Calibri"/>
      <w:b/>
      <w:bCs/>
      <w:kern w:val="2"/>
      <w:sz w:val="21"/>
      <w:szCs w:val="22"/>
    </w:rPr>
  </w:style>
  <w:style w:type="character" w:customStyle="1" w:styleId="20">
    <w:name w:val="批注框文本 Char"/>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1293</Words>
  <Characters>7372</Characters>
  <Lines>61</Lines>
  <Paragraphs>17</Paragraphs>
  <TotalTime>27</TotalTime>
  <ScaleCrop>false</ScaleCrop>
  <LinksUpToDate>false</LinksUpToDate>
  <CharactersWithSpaces>8648</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2015-10-15T18:27:00Z</dcterms:created>
  <dc:creator>hlj</dc:creator>
  <cp:lastModifiedBy>lyadmin</cp:lastModifiedBy>
  <cp:lastPrinted>2024-07-13T08:40:00Z</cp:lastPrinted>
  <dcterms:modified xsi:type="dcterms:W3CDTF">2024-08-14T16:12:40Z</dcterms:modified>
  <dc:title>龙岩市城市管理局关于印发龙岩市物业管理</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B3B5D3523A294581ACCB8D03EEFA6279_13</vt:lpwstr>
  </property>
</Properties>
</file>